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C26B92">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EF7F3E" w:rsidRPr="00EF7F3E">
        <w:rPr>
          <w:rFonts w:ascii="Arial" w:eastAsia="宋体" w:hAnsi="Arial" w:cs="Arial"/>
          <w:b/>
          <w:sz w:val="24"/>
          <w:lang w:val="en-GB" w:eastAsia="ko-KR"/>
        </w:rPr>
        <w:t>R4-2100717</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Pr>
          <w:rFonts w:ascii="Arial" w:eastAsia="宋体" w:hAnsi="Arial" w:cs="Arial"/>
          <w:b/>
          <w:sz w:val="24"/>
          <w:lang w:val="en-GB" w:eastAsia="ko-KR"/>
        </w:rPr>
        <w:t>25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Jan</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Pr>
          <w:rFonts w:ascii="Arial" w:eastAsia="宋体" w:hAnsi="Arial" w:cs="Arial"/>
          <w:b/>
          <w:sz w:val="24"/>
          <w:lang w:val="en-GB" w:eastAsia="ko-KR"/>
        </w:rPr>
        <w:t>05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Feb</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476CF" w:rsidRPr="000476CF">
        <w:rPr>
          <w:rFonts w:ascii="Arial" w:eastAsia="宋体" w:hAnsi="Arial" w:cs="Arial"/>
          <w:b/>
          <w:sz w:val="24"/>
          <w:lang w:val="en-GB" w:eastAsia="ko-KR"/>
        </w:rPr>
        <w:t>Discussion on the remaining issues</w:t>
      </w:r>
      <w:r w:rsidR="00E40573">
        <w:rPr>
          <w:rFonts w:ascii="Arial" w:eastAsia="宋体" w:hAnsi="Arial" w:cs="Arial"/>
          <w:b/>
          <w:sz w:val="24"/>
          <w:lang w:val="en-GB" w:eastAsia="ko-KR"/>
        </w:rPr>
        <w:t xml:space="preserve"> of</w:t>
      </w:r>
      <w:r w:rsidR="00E40573" w:rsidRPr="00E40573">
        <w:rPr>
          <w:rFonts w:ascii="Arial" w:eastAsia="宋体" w:hAnsi="Arial" w:cs="Arial"/>
          <w:b/>
          <w:sz w:val="24"/>
          <w:lang w:val="en-GB" w:eastAsia="ko-KR"/>
        </w:rPr>
        <w:t xml:space="preserve"> </w:t>
      </w:r>
      <w:r w:rsidR="00E40573">
        <w:rPr>
          <w:rFonts w:ascii="Arial" w:eastAsia="宋体" w:hAnsi="Arial" w:cs="Arial"/>
          <w:b/>
          <w:sz w:val="24"/>
          <w:lang w:val="en-GB" w:eastAsia="ko-KR"/>
        </w:rPr>
        <w:t xml:space="preserve">performance requirement </w:t>
      </w:r>
      <w:r w:rsidR="00E40573" w:rsidRPr="000476CF">
        <w:rPr>
          <w:rFonts w:ascii="Arial" w:eastAsia="宋体" w:hAnsi="Arial" w:cs="Arial"/>
          <w:b/>
          <w:sz w:val="24"/>
          <w:lang w:val="en-GB" w:eastAsia="ko-KR"/>
        </w:rPr>
        <w:t xml:space="preserve">for </w:t>
      </w:r>
      <w:r w:rsidR="000476CF" w:rsidRPr="000476CF">
        <w:rPr>
          <w:rFonts w:ascii="Arial" w:eastAsia="宋体" w:hAnsi="Arial" w:cs="Arial"/>
          <w:b/>
          <w:sz w:val="24"/>
          <w:lang w:val="en-GB" w:eastAsia="ko-KR"/>
        </w:rPr>
        <w:t>CSI-RS L3 measurement</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F7F3E">
        <w:rPr>
          <w:rFonts w:ascii="Arial" w:eastAsia="宋体" w:hAnsi="Arial" w:cs="Arial"/>
          <w:b/>
          <w:sz w:val="24"/>
          <w:lang w:val="en-GB"/>
        </w:rPr>
        <w:t>7.14.2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w:t>
      </w:r>
      <w:r w:rsidR="000476CF">
        <w:rPr>
          <w:rFonts w:ascii="Times New Roman" w:hAnsi="Times New Roman" w:cs="Times New Roman"/>
          <w:sz w:val="20"/>
          <w:szCs w:val="20"/>
        </w:rPr>
        <w:t>4#97</w:t>
      </w:r>
      <w:r>
        <w:rPr>
          <w:rFonts w:ascii="Times New Roman" w:hAnsi="Times New Roman" w:cs="Times New Roman"/>
          <w:sz w:val="20"/>
          <w:szCs w:val="20"/>
        </w:rPr>
        <w:t xml:space="preserve">e meeting, </w:t>
      </w:r>
      <w:r w:rsidR="00A000AE">
        <w:rPr>
          <w:rFonts w:ascii="Times New Roman" w:hAnsi="Times New Roman" w:cs="Times New Roman"/>
          <w:sz w:val="20"/>
          <w:szCs w:val="20"/>
        </w:rPr>
        <w:t>the performance requirements for CSI-RS L3 measurement was discussed and the related agreement</w:t>
      </w:r>
      <w:r>
        <w:rPr>
          <w:rFonts w:ascii="Times New Roman" w:hAnsi="Times New Roman" w:cs="Times New Roman"/>
          <w:sz w:val="20"/>
          <w:szCs w:val="20"/>
        </w:rPr>
        <w:t xml:space="preserve"> was </w:t>
      </w:r>
      <w:r w:rsidR="00A000AE">
        <w:rPr>
          <w:rFonts w:ascii="Times New Roman" w:hAnsi="Times New Roman" w:cs="Times New Roman"/>
          <w:sz w:val="20"/>
          <w:szCs w:val="20"/>
        </w:rPr>
        <w:t>captured</w:t>
      </w:r>
      <w:r>
        <w:rPr>
          <w:rFonts w:ascii="Times New Roman" w:hAnsi="Times New Roman" w:cs="Times New Roman"/>
          <w:sz w:val="20"/>
          <w:szCs w:val="20"/>
        </w:rPr>
        <w:t xml:space="preserve"> in [1]. And</w:t>
      </w:r>
      <w:r w:rsidR="00A000AE">
        <w:rPr>
          <w:rFonts w:ascii="Times New Roman" w:hAnsi="Times New Roman" w:cs="Times New Roman"/>
          <w:sz w:val="20"/>
          <w:szCs w:val="20"/>
        </w:rPr>
        <w:t xml:space="preserve"> how to define the CSI-RSRP accuracy requirements are FFS.</w:t>
      </w:r>
      <w:r>
        <w:rPr>
          <w:rFonts w:ascii="Times New Roman" w:hAnsi="Times New Roman" w:cs="Times New Roman"/>
          <w:sz w:val="20"/>
          <w:szCs w:val="20"/>
        </w:rPr>
        <w:t xml:space="preserve"> </w:t>
      </w:r>
      <w:r w:rsidR="00A000AE">
        <w:rPr>
          <w:rFonts w:ascii="Times New Roman" w:hAnsi="Times New Roman" w:cs="Times New Roman"/>
          <w:sz w:val="20"/>
          <w:szCs w:val="20"/>
        </w:rPr>
        <w:t>T</w:t>
      </w:r>
      <w:r>
        <w:rPr>
          <w:rFonts w:ascii="Times New Roman" w:hAnsi="Times New Roman" w:cs="Times New Roman"/>
          <w:sz w:val="20"/>
          <w:szCs w:val="20"/>
        </w:rPr>
        <w:t xml:space="preserve">he </w:t>
      </w:r>
      <w:r w:rsidR="00A000AE">
        <w:rPr>
          <w:rFonts w:ascii="Times New Roman" w:hAnsi="Times New Roman" w:cs="Times New Roman"/>
          <w:sz w:val="20"/>
          <w:szCs w:val="20"/>
        </w:rPr>
        <w:t>following options</w:t>
      </w:r>
      <w:r>
        <w:rPr>
          <w:rFonts w:ascii="Times New Roman" w:hAnsi="Times New Roman" w:cs="Times New Roman"/>
          <w:sz w:val="20"/>
          <w:szCs w:val="20"/>
        </w:rPr>
        <w:t xml:space="preserve"> </w:t>
      </w:r>
      <w:r w:rsidR="00A000AE">
        <w:rPr>
          <w:rFonts w:ascii="Times New Roman" w:hAnsi="Times New Roman" w:cs="Times New Roman"/>
          <w:sz w:val="20"/>
          <w:szCs w:val="20"/>
        </w:rPr>
        <w:t xml:space="preserve">are to be considered </w:t>
      </w:r>
      <w:r>
        <w:rPr>
          <w:rFonts w:ascii="Times New Roman" w:hAnsi="Times New Roman" w:cs="Times New Roman"/>
          <w:sz w:val="20"/>
          <w:szCs w:val="20"/>
        </w:rPr>
        <w:t xml:space="preserve">for </w:t>
      </w:r>
      <w:r w:rsidR="00A000AE">
        <w:rPr>
          <w:rFonts w:ascii="Times New Roman" w:hAnsi="Times New Roman" w:cs="Times New Roman"/>
          <w:sz w:val="20"/>
          <w:szCs w:val="20"/>
        </w:rPr>
        <w:t>CSI-RSRP accuracy requirements.</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0D163E" w:rsidTr="000D163E">
        <w:trPr>
          <w:trHeight w:val="3215"/>
        </w:trPr>
        <w:tc>
          <w:tcPr>
            <w:tcW w:w="8317" w:type="dxa"/>
          </w:tcPr>
          <w:p w:rsidR="00925DF0" w:rsidRPr="00A000AE" w:rsidRDefault="00487D6F" w:rsidP="00A000AE">
            <w:pPr>
              <w:pStyle w:val="a9"/>
              <w:numPr>
                <w:ilvl w:val="0"/>
                <w:numId w:val="19"/>
              </w:numPr>
              <w:spacing w:before="0" w:after="120"/>
              <w:rPr>
                <w:bCs/>
                <w:kern w:val="24"/>
                <w:sz w:val="20"/>
                <w:szCs w:val="20"/>
              </w:rPr>
            </w:pPr>
            <w:r w:rsidRPr="00A000AE">
              <w:rPr>
                <w:bCs/>
                <w:kern w:val="24"/>
                <w:sz w:val="20"/>
                <w:szCs w:val="20"/>
              </w:rPr>
              <w:t>Specify the following L3 CSI-RSRP measurement accuracy requirements</w:t>
            </w:r>
          </w:p>
          <w:p w:rsidR="00925DF0" w:rsidRPr="00A000AE" w:rsidRDefault="00487D6F" w:rsidP="00A000AE">
            <w:pPr>
              <w:pStyle w:val="a9"/>
              <w:numPr>
                <w:ilvl w:val="2"/>
                <w:numId w:val="19"/>
              </w:numPr>
              <w:spacing w:before="0" w:after="120"/>
              <w:rPr>
                <w:bCs/>
                <w:kern w:val="24"/>
                <w:sz w:val="20"/>
                <w:szCs w:val="20"/>
              </w:rPr>
            </w:pPr>
            <w:r w:rsidRPr="00A000AE">
              <w:rPr>
                <w:bCs/>
                <w:kern w:val="24"/>
                <w:sz w:val="20"/>
                <w:szCs w:val="20"/>
              </w:rPr>
              <w:t xml:space="preserve">Case 1: the timing offset between the </w:t>
            </w:r>
            <w:r w:rsidRPr="00A000AE">
              <w:rPr>
                <w:bCs/>
                <w:kern w:val="24"/>
                <w:sz w:val="20"/>
                <w:szCs w:val="20"/>
                <w:u w:val="single"/>
              </w:rPr>
              <w:t xml:space="preserve">reference measurement timing </w:t>
            </w:r>
            <w:r w:rsidRPr="00A000AE">
              <w:rPr>
                <w:bCs/>
                <w:kern w:val="24"/>
                <w:sz w:val="20"/>
                <w:szCs w:val="20"/>
              </w:rPr>
              <w:t>and the target CSI-RS in one layer is smaller or equal to [CP]</w:t>
            </w:r>
          </w:p>
          <w:p w:rsidR="00925DF0" w:rsidRPr="00A000AE" w:rsidRDefault="00487D6F" w:rsidP="00A000AE">
            <w:pPr>
              <w:pStyle w:val="a9"/>
              <w:numPr>
                <w:ilvl w:val="3"/>
                <w:numId w:val="19"/>
              </w:numPr>
              <w:spacing w:before="0" w:after="120"/>
              <w:rPr>
                <w:bCs/>
                <w:kern w:val="24"/>
                <w:sz w:val="20"/>
                <w:szCs w:val="20"/>
              </w:rPr>
            </w:pPr>
            <w:r w:rsidRPr="00A000AE">
              <w:rPr>
                <w:bCs/>
                <w:kern w:val="24"/>
                <w:sz w:val="20"/>
                <w:szCs w:val="20"/>
              </w:rPr>
              <w:t>FFS: Reuse the accuracy requirements of SS-RSRP</w:t>
            </w:r>
          </w:p>
          <w:p w:rsidR="00925DF0" w:rsidRPr="00A000AE" w:rsidRDefault="00487D6F" w:rsidP="00A000AE">
            <w:pPr>
              <w:pStyle w:val="a9"/>
              <w:numPr>
                <w:ilvl w:val="3"/>
                <w:numId w:val="19"/>
              </w:numPr>
              <w:spacing w:before="0" w:after="120"/>
              <w:rPr>
                <w:bCs/>
                <w:kern w:val="24"/>
                <w:sz w:val="20"/>
                <w:szCs w:val="20"/>
              </w:rPr>
            </w:pPr>
            <w:r w:rsidRPr="00A000AE">
              <w:rPr>
                <w:bCs/>
                <w:kern w:val="24"/>
                <w:sz w:val="20"/>
                <w:szCs w:val="20"/>
              </w:rPr>
              <w:t>FFS on whether gNB needs to know that the timing offset is smaller or equal to CP and how to provide such information if needed</w:t>
            </w:r>
          </w:p>
          <w:p w:rsidR="00925DF0" w:rsidRPr="00A000AE" w:rsidRDefault="00487D6F" w:rsidP="00A000AE">
            <w:pPr>
              <w:pStyle w:val="a9"/>
              <w:numPr>
                <w:ilvl w:val="2"/>
                <w:numId w:val="19"/>
              </w:numPr>
              <w:spacing w:before="0" w:after="120"/>
              <w:rPr>
                <w:bCs/>
                <w:kern w:val="24"/>
                <w:sz w:val="20"/>
                <w:szCs w:val="20"/>
              </w:rPr>
            </w:pPr>
            <w:r w:rsidRPr="00A000AE">
              <w:rPr>
                <w:bCs/>
                <w:kern w:val="24"/>
                <w:sz w:val="20"/>
                <w:szCs w:val="20"/>
              </w:rPr>
              <w:t xml:space="preserve">FFS: Case 2: the timing offset between the </w:t>
            </w:r>
            <w:r w:rsidRPr="00A000AE">
              <w:rPr>
                <w:bCs/>
                <w:kern w:val="24"/>
                <w:sz w:val="20"/>
                <w:szCs w:val="20"/>
                <w:u w:val="single"/>
              </w:rPr>
              <w:t>reference measurement timing</w:t>
            </w:r>
            <w:r w:rsidRPr="00A000AE">
              <w:rPr>
                <w:bCs/>
                <w:kern w:val="24"/>
                <w:sz w:val="20"/>
                <w:szCs w:val="20"/>
              </w:rPr>
              <w:t xml:space="preserve"> and the target CSI-RS in one layer is larger than [CP]</w:t>
            </w:r>
          </w:p>
          <w:p w:rsidR="00925DF0" w:rsidRPr="00A000AE" w:rsidRDefault="00487D6F" w:rsidP="00A000AE">
            <w:pPr>
              <w:pStyle w:val="a9"/>
              <w:numPr>
                <w:ilvl w:val="2"/>
                <w:numId w:val="19"/>
              </w:numPr>
              <w:spacing w:before="0" w:after="120"/>
              <w:rPr>
                <w:bCs/>
                <w:kern w:val="24"/>
                <w:sz w:val="20"/>
                <w:szCs w:val="20"/>
              </w:rPr>
            </w:pPr>
            <w:r w:rsidRPr="00A000AE">
              <w:rPr>
                <w:bCs/>
                <w:kern w:val="24"/>
                <w:sz w:val="20"/>
                <w:szCs w:val="20"/>
              </w:rPr>
              <w:t xml:space="preserve">Reference measurement timing </w:t>
            </w:r>
            <w:r w:rsidRPr="00A000AE">
              <w:rPr>
                <w:bCs/>
                <w:kern w:val="24"/>
                <w:sz w:val="20"/>
                <w:szCs w:val="20"/>
                <w:u w:val="single"/>
              </w:rPr>
              <w:t>for one layer</w:t>
            </w:r>
            <w:r w:rsidRPr="00A000AE">
              <w:rPr>
                <w:bCs/>
                <w:kern w:val="24"/>
                <w:sz w:val="20"/>
                <w:szCs w:val="20"/>
              </w:rPr>
              <w:t xml:space="preserve"> is the </w:t>
            </w:r>
          </w:p>
          <w:p w:rsidR="00925DF0" w:rsidRPr="00A000AE" w:rsidRDefault="00487D6F" w:rsidP="00A000AE">
            <w:pPr>
              <w:pStyle w:val="a9"/>
              <w:numPr>
                <w:ilvl w:val="3"/>
                <w:numId w:val="19"/>
              </w:numPr>
              <w:spacing w:before="0" w:after="120"/>
              <w:rPr>
                <w:bCs/>
                <w:kern w:val="24"/>
                <w:sz w:val="20"/>
                <w:szCs w:val="20"/>
              </w:rPr>
            </w:pPr>
            <w:r w:rsidRPr="00A000AE">
              <w:rPr>
                <w:bCs/>
                <w:kern w:val="24"/>
                <w:sz w:val="20"/>
                <w:szCs w:val="20"/>
              </w:rPr>
              <w:t>Intra-frequency case: Serving cell timing</w:t>
            </w:r>
          </w:p>
          <w:p w:rsidR="00925DF0" w:rsidRPr="00A000AE" w:rsidRDefault="00487D6F" w:rsidP="00A000AE">
            <w:pPr>
              <w:pStyle w:val="a9"/>
              <w:numPr>
                <w:ilvl w:val="3"/>
                <w:numId w:val="19"/>
              </w:numPr>
              <w:spacing w:before="0" w:after="120"/>
              <w:rPr>
                <w:bCs/>
                <w:kern w:val="24"/>
                <w:sz w:val="20"/>
                <w:szCs w:val="20"/>
              </w:rPr>
            </w:pPr>
            <w:r w:rsidRPr="00A000AE">
              <w:rPr>
                <w:bCs/>
                <w:kern w:val="24"/>
                <w:sz w:val="20"/>
                <w:szCs w:val="20"/>
              </w:rPr>
              <w:t xml:space="preserve">Inter-frequency case: Up to UE implementation and shall be </w:t>
            </w:r>
            <w:r w:rsidRPr="00A000AE">
              <w:rPr>
                <w:bCs/>
                <w:kern w:val="24"/>
                <w:sz w:val="20"/>
                <w:szCs w:val="20"/>
                <w:u w:val="single"/>
              </w:rPr>
              <w:t>based on</w:t>
            </w:r>
            <w:r w:rsidRPr="00A000AE">
              <w:rPr>
                <w:bCs/>
                <w:kern w:val="24"/>
                <w:sz w:val="20"/>
                <w:szCs w:val="20"/>
              </w:rPr>
              <w:t xml:space="preserve"> the timing of one of the target cells</w:t>
            </w:r>
          </w:p>
          <w:p w:rsidR="004040B9" w:rsidRPr="00A000AE" w:rsidRDefault="00487D6F" w:rsidP="00A000AE">
            <w:pPr>
              <w:pStyle w:val="a9"/>
              <w:numPr>
                <w:ilvl w:val="4"/>
                <w:numId w:val="19"/>
              </w:numPr>
              <w:spacing w:before="0" w:after="120"/>
              <w:rPr>
                <w:bCs/>
                <w:kern w:val="24"/>
                <w:sz w:val="20"/>
                <w:szCs w:val="20"/>
              </w:rPr>
            </w:pPr>
            <w:r w:rsidRPr="00A000AE">
              <w:rPr>
                <w:bCs/>
                <w:kern w:val="24"/>
                <w:sz w:val="20"/>
                <w:szCs w:val="20"/>
              </w:rPr>
              <w:t>Note: UE may use a single or multiple reference measurement timings for different measurements on different symbols</w:t>
            </w:r>
          </w:p>
        </w:tc>
      </w:tr>
    </w:tbl>
    <w:p w:rsidR="000D163E" w:rsidRDefault="000D163E">
      <w:pPr>
        <w:rPr>
          <w:rFonts w:ascii="Times New Roman" w:hAnsi="Times New Roman" w:cs="Times New Roman"/>
          <w:sz w:val="20"/>
          <w:szCs w:val="20"/>
        </w:rPr>
      </w:pPr>
      <w:r>
        <w:rPr>
          <w:rFonts w:ascii="Times New Roman" w:hAnsi="Times New Roman" w:cs="Times New Roman"/>
          <w:sz w:val="20"/>
          <w:szCs w:val="20"/>
        </w:rPr>
        <w:t xml:space="preserve">In this contribution, we </w:t>
      </w:r>
      <w:r w:rsidR="00041911">
        <w:rPr>
          <w:rFonts w:ascii="Times New Roman" w:hAnsi="Times New Roman" w:cs="Times New Roman" w:hint="eastAsia"/>
          <w:sz w:val="20"/>
          <w:szCs w:val="20"/>
        </w:rPr>
        <w:t>would</w:t>
      </w:r>
      <w:r w:rsidR="00041911">
        <w:rPr>
          <w:rFonts w:ascii="Times New Roman" w:hAnsi="Times New Roman" w:cs="Times New Roman"/>
          <w:sz w:val="20"/>
          <w:szCs w:val="20"/>
        </w:rPr>
        <w:t xml:space="preserve"> like to </w:t>
      </w:r>
      <w:r>
        <w:rPr>
          <w:rFonts w:ascii="Times New Roman" w:hAnsi="Times New Roman" w:cs="Times New Roman"/>
          <w:sz w:val="20"/>
          <w:szCs w:val="20"/>
        </w:rPr>
        <w:t xml:space="preserve">discuss the </w:t>
      </w:r>
      <w:r w:rsidR="00041911">
        <w:rPr>
          <w:rFonts w:ascii="Times New Roman" w:hAnsi="Times New Roman" w:cs="Times New Roman"/>
          <w:sz w:val="20"/>
          <w:szCs w:val="20"/>
        </w:rPr>
        <w:t>remaining issues</w:t>
      </w:r>
      <w:r w:rsidR="00F05C34">
        <w:rPr>
          <w:rFonts w:ascii="Times New Roman" w:hAnsi="Times New Roman" w:cs="Times New Roman"/>
          <w:sz w:val="20"/>
          <w:szCs w:val="20"/>
        </w:rPr>
        <w:t xml:space="preserve"> of performance requirement</w:t>
      </w:r>
      <w:r>
        <w:rPr>
          <w:rFonts w:ascii="Times New Roman" w:hAnsi="Times New Roman" w:cs="Times New Roman"/>
          <w:sz w:val="20"/>
          <w:szCs w:val="20"/>
        </w:rPr>
        <w:t xml:space="preserve"> for </w:t>
      </w:r>
      <w:r w:rsidR="00041911">
        <w:rPr>
          <w:rFonts w:ascii="Times New Roman" w:hAnsi="Times New Roman" w:cs="Times New Roman"/>
          <w:sz w:val="20"/>
          <w:szCs w:val="20"/>
        </w:rPr>
        <w:t>CSI-RS L3 measurement</w:t>
      </w:r>
      <w:r>
        <w:rPr>
          <w:rFonts w:ascii="Times New Roman" w:hAnsi="Times New Roman" w:cs="Times New Roman"/>
          <w:sz w:val="20"/>
          <w:szCs w:val="20"/>
        </w:rPr>
        <w:t xml:space="preserve"> and provide our proposals.</w:t>
      </w:r>
    </w:p>
    <w:p w:rsidR="00041911" w:rsidRPr="004C270B" w:rsidRDefault="000D163E" w:rsidP="00041911">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C3657A" w:rsidRDefault="00C3657A" w:rsidP="009A2B8E">
      <w:pPr>
        <w:rPr>
          <w:rFonts w:ascii="Times New Roman" w:hAnsi="Times New Roman" w:cs="Times New Roman"/>
          <w:sz w:val="20"/>
          <w:szCs w:val="20"/>
        </w:rPr>
      </w:pPr>
      <w:r>
        <w:rPr>
          <w:rFonts w:ascii="Times New Roman" w:hAnsi="Times New Roman" w:cs="Times New Roman" w:hint="eastAsia"/>
          <w:sz w:val="20"/>
          <w:szCs w:val="20"/>
        </w:rPr>
        <w:t>I</w:t>
      </w:r>
      <w:r w:rsidR="00117030">
        <w:rPr>
          <w:rFonts w:ascii="Times New Roman" w:hAnsi="Times New Roman" w:cs="Times New Roman"/>
          <w:sz w:val="20"/>
          <w:szCs w:val="20"/>
        </w:rPr>
        <w:t xml:space="preserve">n last meeting, </w:t>
      </w:r>
      <w:r w:rsidR="007553DA">
        <w:rPr>
          <w:rFonts w:ascii="Times New Roman" w:hAnsi="Times New Roman" w:cs="Times New Roman"/>
          <w:sz w:val="20"/>
          <w:szCs w:val="20"/>
        </w:rPr>
        <w:t xml:space="preserve">it was discussed that </w:t>
      </w:r>
      <w:r w:rsidR="00117030">
        <w:rPr>
          <w:rFonts w:ascii="Times New Roman" w:hAnsi="Times New Roman" w:cs="Times New Roman"/>
          <w:sz w:val="20"/>
          <w:szCs w:val="20"/>
        </w:rPr>
        <w:t xml:space="preserve">the CSI-RSRP accuracy requirement </w:t>
      </w:r>
      <w:r w:rsidR="007553DA">
        <w:rPr>
          <w:rFonts w:ascii="Times New Roman" w:hAnsi="Times New Roman" w:cs="Times New Roman"/>
          <w:sz w:val="20"/>
          <w:szCs w:val="20"/>
        </w:rPr>
        <w:t>should be defined according to the timing offset between the reference measurement timing and the target CSI-RS. And the following two cases should be considered:</w:t>
      </w:r>
    </w:p>
    <w:p w:rsidR="007553DA" w:rsidRDefault="007553DA" w:rsidP="007553DA">
      <w:pPr>
        <w:pStyle w:val="a7"/>
        <w:numPr>
          <w:ilvl w:val="0"/>
          <w:numId w:val="20"/>
        </w:numPr>
        <w:rPr>
          <w:sz w:val="20"/>
          <w:szCs w:val="20"/>
        </w:rPr>
      </w:pPr>
      <w:r>
        <w:rPr>
          <w:rFonts w:hint="eastAsia"/>
          <w:sz w:val="20"/>
          <w:szCs w:val="20"/>
          <w:lang w:eastAsia="zh-CN"/>
        </w:rPr>
        <w:t>C</w:t>
      </w:r>
      <w:r>
        <w:rPr>
          <w:sz w:val="20"/>
          <w:szCs w:val="20"/>
          <w:lang w:eastAsia="zh-CN"/>
        </w:rPr>
        <w:t>ase 1: the timing offset between the reference measurement timing and the target CSI-RS in one layer is smaller or equal to [CP]</w:t>
      </w:r>
    </w:p>
    <w:p w:rsidR="007553DA" w:rsidRPr="007553DA" w:rsidRDefault="007553DA" w:rsidP="007553DA">
      <w:pPr>
        <w:pStyle w:val="a7"/>
        <w:numPr>
          <w:ilvl w:val="0"/>
          <w:numId w:val="20"/>
        </w:numPr>
        <w:rPr>
          <w:sz w:val="20"/>
          <w:szCs w:val="20"/>
        </w:rPr>
      </w:pPr>
      <w:r>
        <w:rPr>
          <w:sz w:val="20"/>
          <w:szCs w:val="20"/>
          <w:lang w:eastAsia="zh-CN"/>
        </w:rPr>
        <w:t>Case 2: the timing offset between the reference measurement timing and the target CSI-RS in one layer is larger than [CP]</w:t>
      </w:r>
    </w:p>
    <w:p w:rsidR="00C3657A" w:rsidRDefault="007553DA" w:rsidP="009A2B8E">
      <w:pPr>
        <w:rPr>
          <w:rFonts w:ascii="Times New Roman" w:hAnsi="Times New Roman" w:cs="Times New Roman"/>
          <w:sz w:val="20"/>
          <w:szCs w:val="20"/>
        </w:rPr>
      </w:pPr>
      <w:r>
        <w:rPr>
          <w:rFonts w:ascii="Times New Roman" w:hAnsi="Times New Roman" w:cs="Times New Roman" w:hint="eastAsia"/>
          <w:sz w:val="20"/>
          <w:szCs w:val="20"/>
        </w:rPr>
        <w:lastRenderedPageBreak/>
        <w:t>F</w:t>
      </w:r>
      <w:r>
        <w:rPr>
          <w:rFonts w:ascii="Times New Roman" w:hAnsi="Times New Roman" w:cs="Times New Roman"/>
          <w:sz w:val="20"/>
          <w:szCs w:val="20"/>
        </w:rPr>
        <w:t xml:space="preserve">or case 1, </w:t>
      </w:r>
      <w:r w:rsidR="00C452B9">
        <w:rPr>
          <w:rFonts w:ascii="Times New Roman" w:hAnsi="Times New Roman" w:cs="Times New Roman"/>
          <w:sz w:val="20"/>
          <w:szCs w:val="20"/>
        </w:rPr>
        <w:t xml:space="preserve">as the timing offset between cells is within CP, </w:t>
      </w:r>
      <w:r w:rsidR="004E5EA6">
        <w:rPr>
          <w:rFonts w:ascii="Times New Roman" w:hAnsi="Times New Roman" w:cs="Times New Roman"/>
          <w:sz w:val="20"/>
          <w:szCs w:val="20"/>
        </w:rPr>
        <w:t xml:space="preserve">and </w:t>
      </w:r>
      <w:r w:rsidR="00C452B9">
        <w:rPr>
          <w:rFonts w:ascii="Times New Roman" w:hAnsi="Times New Roman" w:cs="Times New Roman"/>
          <w:sz w:val="20"/>
          <w:szCs w:val="20"/>
        </w:rPr>
        <w:t xml:space="preserve">no measurement </w:t>
      </w:r>
      <w:r w:rsidR="004E5EA6">
        <w:rPr>
          <w:rFonts w:ascii="Times New Roman" w:hAnsi="Times New Roman" w:cs="Times New Roman"/>
          <w:sz w:val="20"/>
          <w:szCs w:val="20"/>
        </w:rPr>
        <w:t>degradation is expected. According to the simulation results from companies [2-6], it can be generally seen that the CSI-RSRP accuracy can be achieved the same accuracy as defined for SS-RSRP with 5 measurement samples.</w:t>
      </w:r>
    </w:p>
    <w:p w:rsidR="00C3657A" w:rsidRDefault="004E5EA6" w:rsidP="00C3245D">
      <w:pPr>
        <w:spacing w:before="240"/>
        <w:rPr>
          <w:rFonts w:ascii="Times New Roman" w:hAnsi="Times New Roman" w:cs="Times New Roman"/>
          <w:b/>
          <w:sz w:val="20"/>
          <w:szCs w:val="20"/>
        </w:rPr>
      </w:pPr>
      <w:r w:rsidRPr="004E5EA6">
        <w:rPr>
          <w:rFonts w:ascii="Times New Roman" w:hAnsi="Times New Roman" w:cs="Times New Roman" w:hint="eastAsia"/>
          <w:b/>
          <w:sz w:val="20"/>
          <w:szCs w:val="20"/>
        </w:rPr>
        <w:t>P</w:t>
      </w:r>
      <w:r w:rsidRPr="004E5EA6">
        <w:rPr>
          <w:rFonts w:ascii="Times New Roman" w:hAnsi="Times New Roman" w:cs="Times New Roman"/>
          <w:b/>
          <w:sz w:val="20"/>
          <w:szCs w:val="20"/>
        </w:rPr>
        <w:t xml:space="preserve">roposal 1: When the timing offset between the reference measurement timing and the target CSI-RS in one layer is smaller or equal to CP, the </w:t>
      </w:r>
      <w:r>
        <w:rPr>
          <w:rFonts w:ascii="Times New Roman" w:hAnsi="Times New Roman" w:cs="Times New Roman"/>
          <w:b/>
          <w:sz w:val="20"/>
          <w:szCs w:val="20"/>
        </w:rPr>
        <w:t>accuracy requirement</w:t>
      </w:r>
      <w:r w:rsidR="00323375">
        <w:rPr>
          <w:rFonts w:ascii="Times New Roman" w:hAnsi="Times New Roman" w:cs="Times New Roman"/>
          <w:b/>
          <w:sz w:val="20"/>
          <w:szCs w:val="20"/>
        </w:rPr>
        <w:t xml:space="preserve"> defined for SSB L3 measurement can be reused for</w:t>
      </w:r>
      <w:r>
        <w:rPr>
          <w:rFonts w:ascii="Times New Roman" w:hAnsi="Times New Roman" w:cs="Times New Roman"/>
          <w:b/>
          <w:sz w:val="20"/>
          <w:szCs w:val="20"/>
        </w:rPr>
        <w:t xml:space="preserve"> CSI-RS L3 measurement</w:t>
      </w:r>
      <w:r>
        <w:rPr>
          <w:rFonts w:ascii="Times New Roman" w:hAnsi="Times New Roman" w:cs="Times New Roman" w:hint="eastAsia"/>
          <w:b/>
          <w:sz w:val="20"/>
          <w:szCs w:val="20"/>
        </w:rPr>
        <w:t>.</w:t>
      </w:r>
    </w:p>
    <w:p w:rsidR="00203EE8" w:rsidRPr="004E5EA6" w:rsidRDefault="00637970" w:rsidP="00C3245D">
      <w:pPr>
        <w:spacing w:after="240"/>
        <w:rPr>
          <w:rFonts w:ascii="Times New Roman" w:hAnsi="Times New Roman" w:cs="Times New Roman"/>
          <w:b/>
          <w:sz w:val="20"/>
          <w:szCs w:val="20"/>
        </w:rPr>
      </w:pPr>
      <w:r>
        <w:rPr>
          <w:rFonts w:ascii="Times New Roman" w:hAnsi="Times New Roman" w:cs="Times New Roman"/>
          <w:b/>
          <w:sz w:val="20"/>
          <w:szCs w:val="20"/>
        </w:rPr>
        <w:t>Proposal 2: The CSI-RS L3 accuracy requirement are defined with 5 measurement samples.</w:t>
      </w:r>
    </w:p>
    <w:p w:rsidR="0046397C" w:rsidRDefault="00323375" w:rsidP="009A2B8E">
      <w:pPr>
        <w:rPr>
          <w:rFonts w:ascii="Times New Roman" w:hAnsi="Times New Roman" w:cs="Times New Roman"/>
          <w:sz w:val="20"/>
          <w:szCs w:val="20"/>
        </w:rPr>
      </w:pPr>
      <w:r>
        <w:rPr>
          <w:rFonts w:ascii="Times New Roman" w:hAnsi="Times New Roman" w:cs="Times New Roman" w:hint="eastAsia"/>
          <w:sz w:val="20"/>
          <w:szCs w:val="20"/>
        </w:rPr>
        <w:t>For</w:t>
      </w:r>
      <w:r>
        <w:rPr>
          <w:rFonts w:ascii="Times New Roman" w:hAnsi="Times New Roman" w:cs="Times New Roman"/>
          <w:sz w:val="20"/>
          <w:szCs w:val="20"/>
        </w:rPr>
        <w:t xml:space="preserve"> case 2, when the timing offset between reference measurement timing and the target CSI-RS is la</w:t>
      </w:r>
      <w:r w:rsidR="00F52F8C">
        <w:rPr>
          <w:rFonts w:ascii="Times New Roman" w:hAnsi="Times New Roman" w:cs="Times New Roman"/>
          <w:sz w:val="20"/>
          <w:szCs w:val="20"/>
        </w:rPr>
        <w:t>r</w:t>
      </w:r>
      <w:r>
        <w:rPr>
          <w:rFonts w:ascii="Times New Roman" w:hAnsi="Times New Roman" w:cs="Times New Roman"/>
          <w:sz w:val="20"/>
          <w:szCs w:val="20"/>
        </w:rPr>
        <w:t xml:space="preserve">ger than CP, UE may drop partial CSI-RS symbols to be measured, and the </w:t>
      </w:r>
      <w:r>
        <w:rPr>
          <w:rFonts w:ascii="Times New Roman" w:hAnsi="Times New Roman" w:cs="Times New Roman"/>
          <w:sz w:val="20"/>
          <w:szCs w:val="20"/>
          <w:lang w:val="en-GB"/>
        </w:rPr>
        <w:t>measurement performance is expected to be degraded. Thus, some additional margin should be considered when de</w:t>
      </w:r>
      <w:r w:rsidR="00EF7F3E">
        <w:rPr>
          <w:rFonts w:ascii="Times New Roman" w:hAnsi="Times New Roman" w:cs="Times New Roman"/>
          <w:sz w:val="20"/>
          <w:szCs w:val="20"/>
          <w:lang w:val="en-GB"/>
        </w:rPr>
        <w:t>fining the accuracy requirement,</w:t>
      </w:r>
      <w:r>
        <w:rPr>
          <w:rFonts w:ascii="Times New Roman" w:hAnsi="Times New Roman" w:cs="Times New Roman"/>
          <w:sz w:val="20"/>
          <w:szCs w:val="20"/>
          <w:lang w:val="en-GB"/>
        </w:rPr>
        <w:t xml:space="preserve"> </w:t>
      </w:r>
      <w:r w:rsidR="00EF7F3E">
        <w:rPr>
          <w:rFonts w:ascii="Times New Roman" w:hAnsi="Times New Roman" w:cs="Times New Roman"/>
          <w:sz w:val="20"/>
          <w:szCs w:val="20"/>
          <w:lang w:val="en-GB"/>
        </w:rPr>
        <w:t>and we think additional 1</w:t>
      </w:r>
      <w:r w:rsidR="00A93771">
        <w:rPr>
          <w:rFonts w:ascii="Times New Roman" w:hAnsi="Times New Roman" w:cs="Times New Roman"/>
          <w:sz w:val="20"/>
          <w:szCs w:val="20"/>
          <w:lang w:val="en-GB"/>
        </w:rPr>
        <w:t>dB margin</w:t>
      </w:r>
      <w:r w:rsidR="00EF7F3E">
        <w:rPr>
          <w:rFonts w:ascii="Times New Roman" w:hAnsi="Times New Roman" w:cs="Times New Roman"/>
          <w:sz w:val="20"/>
          <w:szCs w:val="20"/>
          <w:lang w:val="en-GB"/>
        </w:rPr>
        <w:t xml:space="preserve"> in FR1 and 2dB margin in FR2</w:t>
      </w:r>
      <w:r w:rsidR="00A93771">
        <w:rPr>
          <w:rFonts w:ascii="Times New Roman" w:hAnsi="Times New Roman" w:cs="Times New Roman"/>
          <w:sz w:val="20"/>
          <w:szCs w:val="20"/>
          <w:lang w:val="en-GB"/>
        </w:rPr>
        <w:t xml:space="preserve"> </w:t>
      </w:r>
      <w:r w:rsidR="00EF7F3E">
        <w:rPr>
          <w:rFonts w:ascii="Times New Roman" w:hAnsi="Times New Roman" w:cs="Times New Roman"/>
          <w:sz w:val="20"/>
          <w:szCs w:val="20"/>
          <w:lang w:val="en-GB"/>
        </w:rPr>
        <w:t>are the</w:t>
      </w:r>
      <w:r w:rsidR="00A93771">
        <w:rPr>
          <w:rFonts w:ascii="Times New Roman" w:hAnsi="Times New Roman" w:cs="Times New Roman"/>
          <w:sz w:val="20"/>
          <w:szCs w:val="20"/>
          <w:lang w:val="en-GB"/>
        </w:rPr>
        <w:t xml:space="preserve"> reasonable </w:t>
      </w:r>
      <w:r w:rsidR="00EF7F3E">
        <w:rPr>
          <w:rFonts w:ascii="Times New Roman" w:hAnsi="Times New Roman" w:cs="Times New Roman"/>
          <w:sz w:val="20"/>
          <w:szCs w:val="20"/>
          <w:lang w:val="en-GB"/>
        </w:rPr>
        <w:t>value.</w:t>
      </w:r>
      <w:r w:rsidR="00A93771">
        <w:rPr>
          <w:rFonts w:ascii="Times New Roman" w:hAnsi="Times New Roman" w:cs="Times New Roman"/>
          <w:sz w:val="20"/>
          <w:szCs w:val="20"/>
          <w:lang w:val="en-GB"/>
        </w:rPr>
        <w:t xml:space="preserve">  </w:t>
      </w:r>
      <w:r>
        <w:rPr>
          <w:rFonts w:ascii="Times New Roman" w:hAnsi="Times New Roman" w:cs="Times New Roman"/>
          <w:sz w:val="20"/>
          <w:szCs w:val="20"/>
          <w:lang w:val="en-GB"/>
        </w:rPr>
        <w:t>In addition, it is necessary to define the upper bound of timing offset between the reference measurement timing and the target CSI-RS to guar</w:t>
      </w:r>
      <w:r w:rsidR="00F52F8C">
        <w:rPr>
          <w:rFonts w:ascii="Times New Roman" w:hAnsi="Times New Roman" w:cs="Times New Roman"/>
          <w:sz w:val="20"/>
          <w:szCs w:val="20"/>
          <w:lang w:val="en-GB"/>
        </w:rPr>
        <w:t xml:space="preserve">antee the measurement performance, otherwise, no accuracy </w:t>
      </w:r>
      <w:r w:rsidR="00A93771">
        <w:rPr>
          <w:rFonts w:ascii="Times New Roman" w:hAnsi="Times New Roman" w:cs="Times New Roman"/>
          <w:sz w:val="20"/>
          <w:szCs w:val="20"/>
          <w:lang w:val="en-GB"/>
        </w:rPr>
        <w:t>requirement is defined for the case the timing offset is larger than the upper bound. According to the simulation resu</w:t>
      </w:r>
      <w:r w:rsidR="0002008B">
        <w:rPr>
          <w:rFonts w:ascii="Times New Roman" w:hAnsi="Times New Roman" w:cs="Times New Roman"/>
          <w:sz w:val="20"/>
          <w:szCs w:val="20"/>
          <w:lang w:val="en-GB"/>
        </w:rPr>
        <w:t xml:space="preserve">lts in [7], it is observed that CSI-RSRP performance degrade </w:t>
      </w:r>
      <w:r w:rsidR="007D5B09">
        <w:rPr>
          <w:rFonts w:ascii="Times New Roman" w:hAnsi="Times New Roman" w:cs="Times New Roman"/>
          <w:sz w:val="20"/>
          <w:szCs w:val="20"/>
          <w:lang w:val="en-GB"/>
        </w:rPr>
        <w:t xml:space="preserve">0.5dB/1dB/2dB for 15 KHz/30KHz/60KHz case </w:t>
      </w:r>
      <w:r w:rsidR="0002008B">
        <w:rPr>
          <w:rFonts w:ascii="Times New Roman" w:hAnsi="Times New Roman" w:cs="Times New Roman"/>
          <w:sz w:val="20"/>
          <w:szCs w:val="20"/>
          <w:lang w:val="en-GB"/>
        </w:rPr>
        <w:t xml:space="preserve">with </w:t>
      </w:r>
      <w:r w:rsidR="007D5B09">
        <w:rPr>
          <w:rFonts w:ascii="Times New Roman" w:hAnsi="Times New Roman" w:cs="Times New Roman"/>
          <w:sz w:val="20"/>
          <w:szCs w:val="20"/>
          <w:lang w:val="en-GB"/>
        </w:rPr>
        <w:t>3us timing offset.</w:t>
      </w:r>
      <w:r w:rsidR="008F0B7C">
        <w:rPr>
          <w:rFonts w:ascii="Times New Roman" w:hAnsi="Times New Roman" w:cs="Times New Roman"/>
          <w:sz w:val="20"/>
          <w:szCs w:val="20"/>
          <w:lang w:val="en-GB"/>
        </w:rPr>
        <w:t xml:space="preserve"> Thus, we think the upper bound of timing offset can be set as 2*CP length</w:t>
      </w:r>
      <w:r w:rsidR="001539C2">
        <w:rPr>
          <w:rFonts w:ascii="Times New Roman" w:hAnsi="Times New Roman" w:cs="Times New Roman"/>
          <w:sz w:val="20"/>
          <w:szCs w:val="20"/>
          <w:lang w:val="en-GB"/>
        </w:rPr>
        <w:t>.</w:t>
      </w:r>
    </w:p>
    <w:p w:rsidR="00EF7F3E" w:rsidRDefault="00EF7F3E" w:rsidP="00EF7F3E">
      <w:pPr>
        <w:spacing w:before="240" w:after="240"/>
        <w:rPr>
          <w:rFonts w:ascii="Times New Roman" w:hAnsi="Times New Roman" w:cs="Times New Roman"/>
          <w:b/>
          <w:sz w:val="20"/>
          <w:szCs w:val="20"/>
        </w:rPr>
      </w:pPr>
      <w:r w:rsidRPr="0046397C">
        <w:rPr>
          <w:rFonts w:ascii="Times New Roman" w:hAnsi="Times New Roman" w:cs="Times New Roman"/>
          <w:b/>
          <w:sz w:val="20"/>
          <w:szCs w:val="20"/>
        </w:rPr>
        <w:t xml:space="preserve">Proposal </w:t>
      </w:r>
      <w:r>
        <w:rPr>
          <w:rFonts w:ascii="Times New Roman" w:hAnsi="Times New Roman" w:cs="Times New Roman"/>
          <w:b/>
          <w:sz w:val="20"/>
          <w:szCs w:val="20"/>
        </w:rPr>
        <w:t>3</w:t>
      </w:r>
      <w:r w:rsidRPr="0046397C">
        <w:rPr>
          <w:rFonts w:ascii="Times New Roman" w:hAnsi="Times New Roman" w:cs="Times New Roman"/>
          <w:b/>
          <w:sz w:val="20"/>
          <w:szCs w:val="20"/>
        </w:rPr>
        <w:t xml:space="preserve">: </w:t>
      </w:r>
      <w:r w:rsidRPr="004E5EA6">
        <w:rPr>
          <w:rFonts w:ascii="Times New Roman" w:hAnsi="Times New Roman" w:cs="Times New Roman"/>
          <w:b/>
          <w:sz w:val="20"/>
          <w:szCs w:val="20"/>
        </w:rPr>
        <w:t xml:space="preserve">When the timing offset between the reference measurement timing and the target CSI-RS in one layer is </w:t>
      </w:r>
      <w:r>
        <w:rPr>
          <w:rFonts w:ascii="Times New Roman" w:hAnsi="Times New Roman" w:cs="Times New Roman"/>
          <w:b/>
          <w:sz w:val="20"/>
          <w:szCs w:val="20"/>
        </w:rPr>
        <w:t xml:space="preserve">larger than CP length but </w:t>
      </w:r>
      <w:r w:rsidRPr="004E5EA6">
        <w:rPr>
          <w:rFonts w:ascii="Times New Roman" w:hAnsi="Times New Roman" w:cs="Times New Roman"/>
          <w:b/>
          <w:sz w:val="20"/>
          <w:szCs w:val="20"/>
        </w:rPr>
        <w:t xml:space="preserve">smaller or equal to </w:t>
      </w:r>
      <w:r>
        <w:rPr>
          <w:rFonts w:ascii="Times New Roman" w:hAnsi="Times New Roman" w:cs="Times New Roman"/>
          <w:b/>
          <w:sz w:val="20"/>
          <w:szCs w:val="20"/>
        </w:rPr>
        <w:t>2*</w:t>
      </w:r>
      <w:r w:rsidRPr="004E5EA6">
        <w:rPr>
          <w:rFonts w:ascii="Times New Roman" w:hAnsi="Times New Roman" w:cs="Times New Roman"/>
          <w:b/>
          <w:sz w:val="20"/>
          <w:szCs w:val="20"/>
        </w:rPr>
        <w:t>CP</w:t>
      </w:r>
      <w:r>
        <w:rPr>
          <w:rFonts w:ascii="Times New Roman" w:hAnsi="Times New Roman" w:cs="Times New Roman"/>
          <w:b/>
          <w:sz w:val="20"/>
          <w:szCs w:val="20"/>
        </w:rPr>
        <w:t xml:space="preserve"> length</w:t>
      </w:r>
      <w:r w:rsidRPr="004E5EA6">
        <w:rPr>
          <w:rFonts w:ascii="Times New Roman" w:hAnsi="Times New Roman" w:cs="Times New Roman"/>
          <w:b/>
          <w:sz w:val="20"/>
          <w:szCs w:val="20"/>
        </w:rPr>
        <w:t>,</w:t>
      </w:r>
      <w:r>
        <w:rPr>
          <w:rFonts w:ascii="Times New Roman" w:hAnsi="Times New Roman" w:cs="Times New Roman"/>
          <w:b/>
          <w:sz w:val="20"/>
          <w:szCs w:val="20"/>
        </w:rPr>
        <w:t xml:space="preserve"> additional 1dB in FR1 and 2dB in FR2 relaxed accuracy requirement is considered on the basis of the CSI-RS L3 accuracy requirement defined for case 1</w:t>
      </w:r>
      <w:r w:rsidRPr="0046397C">
        <w:rPr>
          <w:rFonts w:ascii="Times New Roman" w:hAnsi="Times New Roman" w:cs="Times New Roman"/>
          <w:b/>
          <w:sz w:val="20"/>
          <w:szCs w:val="20"/>
        </w:rPr>
        <w:t xml:space="preserve">. </w:t>
      </w:r>
    </w:p>
    <w:p w:rsidR="00C73942" w:rsidRPr="00C73942" w:rsidRDefault="00C73942" w:rsidP="00C3245D">
      <w:pPr>
        <w:spacing w:after="240"/>
        <w:rPr>
          <w:b/>
          <w:sz w:val="20"/>
          <w:szCs w:val="20"/>
        </w:rPr>
      </w:pPr>
      <w:bookmarkStart w:id="0" w:name="_GoBack"/>
      <w:bookmarkEnd w:id="0"/>
      <w:r>
        <w:rPr>
          <w:rFonts w:ascii="Times New Roman" w:hAnsi="Times New Roman" w:cs="Times New Roman"/>
          <w:b/>
          <w:sz w:val="20"/>
          <w:szCs w:val="20"/>
        </w:rPr>
        <w:t xml:space="preserve">Proposal 4: If </w:t>
      </w:r>
      <w:r w:rsidRPr="004E5EA6">
        <w:rPr>
          <w:rFonts w:ascii="Times New Roman" w:hAnsi="Times New Roman" w:cs="Times New Roman"/>
          <w:b/>
          <w:sz w:val="20"/>
          <w:szCs w:val="20"/>
        </w:rPr>
        <w:t xml:space="preserve">the timing offset between the reference measurement timing and the target CSI-RS in one layer is </w:t>
      </w:r>
      <w:r>
        <w:rPr>
          <w:rFonts w:ascii="Times New Roman" w:hAnsi="Times New Roman" w:cs="Times New Roman"/>
          <w:b/>
          <w:sz w:val="20"/>
          <w:szCs w:val="20"/>
        </w:rPr>
        <w:t>larger than 2*</w:t>
      </w:r>
      <w:r w:rsidRPr="004E5EA6">
        <w:rPr>
          <w:rFonts w:ascii="Times New Roman" w:hAnsi="Times New Roman" w:cs="Times New Roman"/>
          <w:b/>
          <w:sz w:val="20"/>
          <w:szCs w:val="20"/>
        </w:rPr>
        <w:t>CP</w:t>
      </w:r>
      <w:r>
        <w:rPr>
          <w:rFonts w:ascii="Times New Roman" w:hAnsi="Times New Roman" w:cs="Times New Roman"/>
          <w:b/>
          <w:sz w:val="20"/>
          <w:szCs w:val="20"/>
        </w:rPr>
        <w:t xml:space="preserve"> length</w:t>
      </w:r>
      <w:r w:rsidRPr="004E5EA6">
        <w:rPr>
          <w:rFonts w:ascii="Times New Roman" w:hAnsi="Times New Roman" w:cs="Times New Roman"/>
          <w:b/>
          <w:sz w:val="20"/>
          <w:szCs w:val="20"/>
        </w:rPr>
        <w:t>,</w:t>
      </w:r>
      <w:r>
        <w:rPr>
          <w:rFonts w:ascii="Times New Roman" w:hAnsi="Times New Roman" w:cs="Times New Roman"/>
          <w:b/>
          <w:sz w:val="20"/>
          <w:szCs w:val="20"/>
        </w:rPr>
        <w:t xml:space="preserve"> </w:t>
      </w:r>
      <w:r w:rsidRPr="00C73942">
        <w:rPr>
          <w:rFonts w:ascii="Times New Roman" w:hAnsi="Times New Roman" w:cs="Times New Roman"/>
          <w:b/>
          <w:sz w:val="20"/>
          <w:szCs w:val="20"/>
        </w:rPr>
        <w:t xml:space="preserve">no </w:t>
      </w:r>
      <w:r>
        <w:rPr>
          <w:rFonts w:ascii="Times New Roman" w:hAnsi="Times New Roman" w:cs="Times New Roman"/>
          <w:b/>
          <w:sz w:val="20"/>
          <w:szCs w:val="20"/>
        </w:rPr>
        <w:t>CSI-RS</w:t>
      </w:r>
      <w:r w:rsidRPr="00C73942">
        <w:rPr>
          <w:rFonts w:ascii="Times New Roman" w:hAnsi="Times New Roman" w:cs="Times New Roman"/>
          <w:b/>
          <w:sz w:val="20"/>
          <w:szCs w:val="20"/>
        </w:rPr>
        <w:t xml:space="preserve"> </w:t>
      </w:r>
      <w:r>
        <w:rPr>
          <w:rFonts w:ascii="Times New Roman" w:hAnsi="Times New Roman" w:cs="Times New Roman"/>
          <w:b/>
          <w:sz w:val="20"/>
          <w:szCs w:val="20"/>
        </w:rPr>
        <w:t xml:space="preserve">L3 </w:t>
      </w:r>
      <w:r w:rsidRPr="00C73942">
        <w:rPr>
          <w:rFonts w:ascii="Times New Roman" w:hAnsi="Times New Roman" w:cs="Times New Roman"/>
          <w:b/>
          <w:sz w:val="20"/>
          <w:szCs w:val="20"/>
        </w:rPr>
        <w:t>accuracy requirement is defined</w:t>
      </w:r>
      <w:r>
        <w:rPr>
          <w:rFonts w:ascii="Times New Roman" w:hAnsi="Times New Roman" w:cs="Times New Roman"/>
          <w:b/>
          <w:sz w:val="20"/>
          <w:szCs w:val="20"/>
        </w:rPr>
        <w:t>.</w:t>
      </w:r>
    </w:p>
    <w:p w:rsidR="00EC029E" w:rsidRPr="00C73942" w:rsidRDefault="00C73942" w:rsidP="00C3245D">
      <w:pPr>
        <w:rPr>
          <w:rFonts w:ascii="Times New Roman" w:hAnsi="Times New Roman" w:cs="Times New Roman"/>
          <w:sz w:val="20"/>
          <w:szCs w:val="20"/>
        </w:rPr>
      </w:pPr>
      <w:r>
        <w:rPr>
          <w:rFonts w:ascii="Times New Roman" w:hAnsi="Times New Roman" w:cs="Times New Roman"/>
          <w:sz w:val="20"/>
          <w:szCs w:val="20"/>
        </w:rPr>
        <w:t xml:space="preserve">It is assumed that two set of accuracy requirement </w:t>
      </w:r>
      <w:r w:rsidR="00C3245D">
        <w:rPr>
          <w:rFonts w:ascii="Times New Roman" w:hAnsi="Times New Roman" w:cs="Times New Roman"/>
          <w:sz w:val="20"/>
          <w:szCs w:val="20"/>
        </w:rPr>
        <w:t>will be defined for CSI-RS L3 measurement a</w:t>
      </w:r>
      <w:r>
        <w:rPr>
          <w:rFonts w:ascii="Times New Roman" w:hAnsi="Times New Roman" w:cs="Times New Roman"/>
          <w:sz w:val="20"/>
          <w:szCs w:val="20"/>
        </w:rPr>
        <w:t xml:space="preserve">ccording to </w:t>
      </w:r>
      <w:r w:rsidR="00C3245D">
        <w:rPr>
          <w:rFonts w:ascii="Times New Roman" w:hAnsi="Times New Roman" w:cs="Times New Roman"/>
          <w:sz w:val="20"/>
          <w:szCs w:val="20"/>
        </w:rPr>
        <w:t xml:space="preserve">the timing offset </w:t>
      </w:r>
      <w:r w:rsidR="00C3245D" w:rsidRPr="00C3245D">
        <w:rPr>
          <w:rFonts w:ascii="Times New Roman" w:hAnsi="Times New Roman" w:cs="Times New Roman"/>
          <w:sz w:val="20"/>
          <w:szCs w:val="20"/>
        </w:rPr>
        <w:t>between the reference measurement timing and the target CSI-RS</w:t>
      </w:r>
      <w:r w:rsidR="00C3245D">
        <w:rPr>
          <w:rFonts w:ascii="Times New Roman" w:hAnsi="Times New Roman" w:cs="Times New Roman"/>
          <w:sz w:val="20"/>
          <w:szCs w:val="20"/>
        </w:rPr>
        <w:t>.</w:t>
      </w:r>
      <w:r w:rsidR="0054047F">
        <w:rPr>
          <w:rFonts w:ascii="Times New Roman" w:hAnsi="Times New Roman" w:cs="Times New Roman"/>
          <w:sz w:val="20"/>
          <w:szCs w:val="20"/>
        </w:rPr>
        <w:t xml:space="preserve"> However, the </w:t>
      </w:r>
      <w:r w:rsidR="00AC41A7">
        <w:rPr>
          <w:rFonts w:ascii="Times New Roman" w:hAnsi="Times New Roman" w:cs="Times New Roman"/>
          <w:sz w:val="20"/>
          <w:szCs w:val="20"/>
        </w:rPr>
        <w:t>gNB</w:t>
      </w:r>
      <w:r w:rsidR="0054047F">
        <w:rPr>
          <w:rFonts w:ascii="Times New Roman" w:hAnsi="Times New Roman" w:cs="Times New Roman"/>
          <w:sz w:val="20"/>
          <w:szCs w:val="20"/>
        </w:rPr>
        <w:t xml:space="preserve"> does not know </w:t>
      </w:r>
      <w:r w:rsidR="00AC41A7">
        <w:rPr>
          <w:rFonts w:ascii="Times New Roman" w:hAnsi="Times New Roman" w:cs="Times New Roman"/>
          <w:sz w:val="20"/>
          <w:szCs w:val="20"/>
        </w:rPr>
        <w:t>the timing offset information, when UEs report the CSI-RS L3 measurement result, the gNB may not know to use which set of accuracy requirement to evaluate the reported measurement result is reliable or not. Thus, it is necessary to</w:t>
      </w:r>
      <w:r w:rsidR="00106E53">
        <w:rPr>
          <w:rFonts w:ascii="Times New Roman" w:hAnsi="Times New Roman" w:cs="Times New Roman"/>
          <w:sz w:val="20"/>
          <w:szCs w:val="20"/>
        </w:rPr>
        <w:t xml:space="preserve"> introduce the feedback signaling of timing offset information to inform the gNB whether the timing offset is larger than the CP length or not.</w:t>
      </w:r>
      <w:r w:rsidR="00AC41A7">
        <w:rPr>
          <w:rFonts w:ascii="Times New Roman" w:hAnsi="Times New Roman" w:cs="Times New Roman"/>
          <w:sz w:val="20"/>
          <w:szCs w:val="20"/>
        </w:rPr>
        <w:t xml:space="preserve"> </w:t>
      </w:r>
    </w:p>
    <w:p w:rsidR="00C73942" w:rsidRPr="00B26F4E" w:rsidRDefault="00106E53" w:rsidP="00B26F4E">
      <w:pPr>
        <w:spacing w:before="240" w:after="240"/>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5: I</w:t>
      </w:r>
      <w:r w:rsidRPr="00106E53">
        <w:rPr>
          <w:rFonts w:ascii="Times New Roman" w:hAnsi="Times New Roman" w:cs="Times New Roman"/>
          <w:b/>
          <w:sz w:val="20"/>
          <w:szCs w:val="20"/>
        </w:rPr>
        <w:t>ntroduce the feedback signaling of timing offset information to inform the gNB whether the timing offset is larger than the CP length</w:t>
      </w:r>
      <w:r>
        <w:rPr>
          <w:rFonts w:ascii="Times New Roman" w:hAnsi="Times New Roman" w:cs="Times New Roman"/>
          <w:b/>
          <w:sz w:val="20"/>
          <w:szCs w:val="20"/>
        </w:rPr>
        <w:t xml:space="preserve"> or not.</w:t>
      </w:r>
    </w:p>
    <w:p w:rsidR="00B26F4E" w:rsidRPr="004C270B" w:rsidRDefault="00B26F4E" w:rsidP="00B26F4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EC029E" w:rsidRDefault="00B26F4E" w:rsidP="00041911">
      <w:pPr>
        <w:rPr>
          <w:rFonts w:ascii="Times New Roman" w:hAnsi="Times New Roman" w:cs="Times New Roman"/>
          <w:sz w:val="20"/>
          <w:szCs w:val="20"/>
        </w:rPr>
      </w:pPr>
      <w:r w:rsidRPr="00B26F4E">
        <w:rPr>
          <w:rFonts w:ascii="Times New Roman" w:hAnsi="Times New Roman" w:cs="Times New Roman" w:hint="eastAsia"/>
          <w:sz w:val="20"/>
          <w:szCs w:val="20"/>
        </w:rPr>
        <w:t>I</w:t>
      </w:r>
      <w:r w:rsidRPr="00B26F4E">
        <w:rPr>
          <w:rFonts w:ascii="Times New Roman" w:hAnsi="Times New Roman" w:cs="Times New Roman"/>
          <w:sz w:val="20"/>
          <w:szCs w:val="20"/>
        </w:rPr>
        <w:t>n this</w:t>
      </w:r>
      <w:r>
        <w:rPr>
          <w:rFonts w:ascii="Times New Roman" w:hAnsi="Times New Roman" w:cs="Times New Roman"/>
          <w:sz w:val="20"/>
          <w:szCs w:val="20"/>
        </w:rPr>
        <w:t xml:space="preserve"> contribution, we discussed </w:t>
      </w:r>
      <w:r w:rsidR="00106E53">
        <w:rPr>
          <w:rFonts w:ascii="Times New Roman" w:hAnsi="Times New Roman" w:cs="Times New Roman"/>
          <w:sz w:val="20"/>
          <w:szCs w:val="20"/>
        </w:rPr>
        <w:t>the remaining issues of performance requirement for CSI-RS L3 measurement</w:t>
      </w:r>
      <w:r>
        <w:rPr>
          <w:rFonts w:ascii="Times New Roman" w:hAnsi="Times New Roman" w:cs="Times New Roman"/>
          <w:sz w:val="20"/>
          <w:szCs w:val="20"/>
        </w:rPr>
        <w:t xml:space="preserve"> and provide our proposals as follows:</w:t>
      </w:r>
    </w:p>
    <w:p w:rsidR="00106E53" w:rsidRDefault="00106E53" w:rsidP="00106E53">
      <w:pPr>
        <w:spacing w:before="240"/>
        <w:rPr>
          <w:rFonts w:ascii="Times New Roman" w:hAnsi="Times New Roman" w:cs="Times New Roman"/>
          <w:b/>
          <w:sz w:val="20"/>
          <w:szCs w:val="20"/>
        </w:rPr>
      </w:pPr>
      <w:r w:rsidRPr="004E5EA6">
        <w:rPr>
          <w:rFonts w:ascii="Times New Roman" w:hAnsi="Times New Roman" w:cs="Times New Roman" w:hint="eastAsia"/>
          <w:b/>
          <w:sz w:val="20"/>
          <w:szCs w:val="20"/>
        </w:rPr>
        <w:t>P</w:t>
      </w:r>
      <w:r w:rsidRPr="004E5EA6">
        <w:rPr>
          <w:rFonts w:ascii="Times New Roman" w:hAnsi="Times New Roman" w:cs="Times New Roman"/>
          <w:b/>
          <w:sz w:val="20"/>
          <w:szCs w:val="20"/>
        </w:rPr>
        <w:t xml:space="preserve">roposal 1: When the timing offset between the reference measurement timing and the target CSI-RS in one layer is smaller or equal to CP, the </w:t>
      </w:r>
      <w:r>
        <w:rPr>
          <w:rFonts w:ascii="Times New Roman" w:hAnsi="Times New Roman" w:cs="Times New Roman"/>
          <w:b/>
          <w:sz w:val="20"/>
          <w:szCs w:val="20"/>
        </w:rPr>
        <w:t>accuracy requirement defined for SSB L3 measurement can be reused for CSI-RS L3 measurement</w:t>
      </w:r>
      <w:r>
        <w:rPr>
          <w:rFonts w:ascii="Times New Roman" w:hAnsi="Times New Roman" w:cs="Times New Roman" w:hint="eastAsia"/>
          <w:b/>
          <w:sz w:val="20"/>
          <w:szCs w:val="20"/>
        </w:rPr>
        <w:t>.</w:t>
      </w:r>
    </w:p>
    <w:p w:rsidR="00106E53" w:rsidRPr="004E5EA6" w:rsidRDefault="00106E53" w:rsidP="00914201">
      <w:pPr>
        <w:spacing w:before="240" w:after="240"/>
        <w:rPr>
          <w:rFonts w:ascii="Times New Roman" w:hAnsi="Times New Roman" w:cs="Times New Roman"/>
          <w:b/>
          <w:sz w:val="20"/>
          <w:szCs w:val="20"/>
        </w:rPr>
      </w:pPr>
      <w:r>
        <w:rPr>
          <w:rFonts w:ascii="Times New Roman" w:hAnsi="Times New Roman" w:cs="Times New Roman"/>
          <w:b/>
          <w:sz w:val="20"/>
          <w:szCs w:val="20"/>
        </w:rPr>
        <w:lastRenderedPageBreak/>
        <w:t>Proposal 2: The CSI-RS L3 accuracy requirement are defined with 5 measurement samples.</w:t>
      </w:r>
    </w:p>
    <w:p w:rsidR="00106E53" w:rsidRDefault="00106E53" w:rsidP="00106E53">
      <w:pPr>
        <w:spacing w:before="240" w:after="240"/>
        <w:rPr>
          <w:rFonts w:ascii="Times New Roman" w:hAnsi="Times New Roman" w:cs="Times New Roman"/>
          <w:b/>
          <w:sz w:val="20"/>
          <w:szCs w:val="20"/>
        </w:rPr>
      </w:pPr>
      <w:r w:rsidRPr="0046397C">
        <w:rPr>
          <w:rFonts w:ascii="Times New Roman" w:hAnsi="Times New Roman" w:cs="Times New Roman"/>
          <w:b/>
          <w:sz w:val="20"/>
          <w:szCs w:val="20"/>
        </w:rPr>
        <w:t xml:space="preserve">Proposal </w:t>
      </w:r>
      <w:r>
        <w:rPr>
          <w:rFonts w:ascii="Times New Roman" w:hAnsi="Times New Roman" w:cs="Times New Roman"/>
          <w:b/>
          <w:sz w:val="20"/>
          <w:szCs w:val="20"/>
        </w:rPr>
        <w:t>3</w:t>
      </w:r>
      <w:r w:rsidRPr="0046397C">
        <w:rPr>
          <w:rFonts w:ascii="Times New Roman" w:hAnsi="Times New Roman" w:cs="Times New Roman"/>
          <w:b/>
          <w:sz w:val="20"/>
          <w:szCs w:val="20"/>
        </w:rPr>
        <w:t xml:space="preserve">: </w:t>
      </w:r>
      <w:r w:rsidRPr="004E5EA6">
        <w:rPr>
          <w:rFonts w:ascii="Times New Roman" w:hAnsi="Times New Roman" w:cs="Times New Roman"/>
          <w:b/>
          <w:sz w:val="20"/>
          <w:szCs w:val="20"/>
        </w:rPr>
        <w:t xml:space="preserve">When the timing offset between the reference measurement timing and the target CSI-RS in one layer is </w:t>
      </w:r>
      <w:r>
        <w:rPr>
          <w:rFonts w:ascii="Times New Roman" w:hAnsi="Times New Roman" w:cs="Times New Roman"/>
          <w:b/>
          <w:sz w:val="20"/>
          <w:szCs w:val="20"/>
        </w:rPr>
        <w:t xml:space="preserve">larger than CP length but </w:t>
      </w:r>
      <w:r w:rsidRPr="004E5EA6">
        <w:rPr>
          <w:rFonts w:ascii="Times New Roman" w:hAnsi="Times New Roman" w:cs="Times New Roman"/>
          <w:b/>
          <w:sz w:val="20"/>
          <w:szCs w:val="20"/>
        </w:rPr>
        <w:t xml:space="preserve">smaller or equal to </w:t>
      </w:r>
      <w:r>
        <w:rPr>
          <w:rFonts w:ascii="Times New Roman" w:hAnsi="Times New Roman" w:cs="Times New Roman"/>
          <w:b/>
          <w:sz w:val="20"/>
          <w:szCs w:val="20"/>
        </w:rPr>
        <w:t>2*</w:t>
      </w:r>
      <w:r w:rsidRPr="004E5EA6">
        <w:rPr>
          <w:rFonts w:ascii="Times New Roman" w:hAnsi="Times New Roman" w:cs="Times New Roman"/>
          <w:b/>
          <w:sz w:val="20"/>
          <w:szCs w:val="20"/>
        </w:rPr>
        <w:t>CP</w:t>
      </w:r>
      <w:r>
        <w:rPr>
          <w:rFonts w:ascii="Times New Roman" w:hAnsi="Times New Roman" w:cs="Times New Roman"/>
          <w:b/>
          <w:sz w:val="20"/>
          <w:szCs w:val="20"/>
        </w:rPr>
        <w:t xml:space="preserve"> length</w:t>
      </w:r>
      <w:r w:rsidRPr="004E5EA6">
        <w:rPr>
          <w:rFonts w:ascii="Times New Roman" w:hAnsi="Times New Roman" w:cs="Times New Roman"/>
          <w:b/>
          <w:sz w:val="20"/>
          <w:szCs w:val="20"/>
        </w:rPr>
        <w:t>,</w:t>
      </w:r>
      <w:r>
        <w:rPr>
          <w:rFonts w:ascii="Times New Roman" w:hAnsi="Times New Roman" w:cs="Times New Roman"/>
          <w:b/>
          <w:sz w:val="20"/>
          <w:szCs w:val="20"/>
        </w:rPr>
        <w:t xml:space="preserve"> additional 1dB</w:t>
      </w:r>
      <w:r w:rsidR="00EF7F3E">
        <w:rPr>
          <w:rFonts w:ascii="Times New Roman" w:hAnsi="Times New Roman" w:cs="Times New Roman"/>
          <w:b/>
          <w:sz w:val="20"/>
          <w:szCs w:val="20"/>
        </w:rPr>
        <w:t xml:space="preserve"> in FR1 and 2dB in FR2</w:t>
      </w:r>
      <w:r>
        <w:rPr>
          <w:rFonts w:ascii="Times New Roman" w:hAnsi="Times New Roman" w:cs="Times New Roman"/>
          <w:b/>
          <w:sz w:val="20"/>
          <w:szCs w:val="20"/>
        </w:rPr>
        <w:t xml:space="preserve"> relaxed accuracy requirement is considered on the basis of the CSI-RS L3 accuracy requirement defined for case 1</w:t>
      </w:r>
      <w:r w:rsidRPr="0046397C">
        <w:rPr>
          <w:rFonts w:ascii="Times New Roman" w:hAnsi="Times New Roman" w:cs="Times New Roman"/>
          <w:b/>
          <w:sz w:val="20"/>
          <w:szCs w:val="20"/>
        </w:rPr>
        <w:t xml:space="preserve">. </w:t>
      </w:r>
    </w:p>
    <w:p w:rsidR="00106E53" w:rsidRPr="00106E53" w:rsidRDefault="00106E53" w:rsidP="00106E53">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4: If </w:t>
      </w:r>
      <w:r w:rsidRPr="004E5EA6">
        <w:rPr>
          <w:rFonts w:ascii="Times New Roman" w:hAnsi="Times New Roman" w:cs="Times New Roman"/>
          <w:b/>
          <w:sz w:val="20"/>
          <w:szCs w:val="20"/>
        </w:rPr>
        <w:t xml:space="preserve">the timing offset between the reference measurement timing and the target CSI-RS in one layer is </w:t>
      </w:r>
      <w:r>
        <w:rPr>
          <w:rFonts w:ascii="Times New Roman" w:hAnsi="Times New Roman" w:cs="Times New Roman"/>
          <w:b/>
          <w:sz w:val="20"/>
          <w:szCs w:val="20"/>
        </w:rPr>
        <w:t>larger than 2*</w:t>
      </w:r>
      <w:r w:rsidRPr="004E5EA6">
        <w:rPr>
          <w:rFonts w:ascii="Times New Roman" w:hAnsi="Times New Roman" w:cs="Times New Roman"/>
          <w:b/>
          <w:sz w:val="20"/>
          <w:szCs w:val="20"/>
        </w:rPr>
        <w:t>CP</w:t>
      </w:r>
      <w:r>
        <w:rPr>
          <w:rFonts w:ascii="Times New Roman" w:hAnsi="Times New Roman" w:cs="Times New Roman"/>
          <w:b/>
          <w:sz w:val="20"/>
          <w:szCs w:val="20"/>
        </w:rPr>
        <w:t xml:space="preserve"> length</w:t>
      </w:r>
      <w:r w:rsidRPr="004E5EA6">
        <w:rPr>
          <w:rFonts w:ascii="Times New Roman" w:hAnsi="Times New Roman" w:cs="Times New Roman"/>
          <w:b/>
          <w:sz w:val="20"/>
          <w:szCs w:val="20"/>
        </w:rPr>
        <w:t>,</w:t>
      </w:r>
      <w:r>
        <w:rPr>
          <w:rFonts w:ascii="Times New Roman" w:hAnsi="Times New Roman" w:cs="Times New Roman"/>
          <w:b/>
          <w:sz w:val="20"/>
          <w:szCs w:val="20"/>
        </w:rPr>
        <w:t xml:space="preserve"> </w:t>
      </w:r>
      <w:r w:rsidRPr="00C73942">
        <w:rPr>
          <w:rFonts w:ascii="Times New Roman" w:hAnsi="Times New Roman" w:cs="Times New Roman"/>
          <w:b/>
          <w:sz w:val="20"/>
          <w:szCs w:val="20"/>
        </w:rPr>
        <w:t xml:space="preserve">no </w:t>
      </w:r>
      <w:r>
        <w:rPr>
          <w:rFonts w:ascii="Times New Roman" w:hAnsi="Times New Roman" w:cs="Times New Roman"/>
          <w:b/>
          <w:sz w:val="20"/>
          <w:szCs w:val="20"/>
        </w:rPr>
        <w:t>CSI-RS</w:t>
      </w:r>
      <w:r w:rsidRPr="00C73942">
        <w:rPr>
          <w:rFonts w:ascii="Times New Roman" w:hAnsi="Times New Roman" w:cs="Times New Roman"/>
          <w:b/>
          <w:sz w:val="20"/>
          <w:szCs w:val="20"/>
        </w:rPr>
        <w:t xml:space="preserve"> </w:t>
      </w:r>
      <w:r>
        <w:rPr>
          <w:rFonts w:ascii="Times New Roman" w:hAnsi="Times New Roman" w:cs="Times New Roman"/>
          <w:b/>
          <w:sz w:val="20"/>
          <w:szCs w:val="20"/>
        </w:rPr>
        <w:t xml:space="preserve">L3 </w:t>
      </w:r>
      <w:r w:rsidRPr="00C73942">
        <w:rPr>
          <w:rFonts w:ascii="Times New Roman" w:hAnsi="Times New Roman" w:cs="Times New Roman"/>
          <w:b/>
          <w:sz w:val="20"/>
          <w:szCs w:val="20"/>
        </w:rPr>
        <w:t>accuracy requirement is defined</w:t>
      </w:r>
      <w:r>
        <w:rPr>
          <w:rFonts w:ascii="Times New Roman" w:hAnsi="Times New Roman" w:cs="Times New Roman"/>
          <w:b/>
          <w:sz w:val="20"/>
          <w:szCs w:val="20"/>
        </w:rPr>
        <w:t>.</w:t>
      </w:r>
    </w:p>
    <w:p w:rsidR="00B26F4E" w:rsidRPr="00B26F4E" w:rsidRDefault="00106E53" w:rsidP="00B26F4E">
      <w:pPr>
        <w:spacing w:before="240" w:after="240"/>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5: I</w:t>
      </w:r>
      <w:r w:rsidRPr="00106E53">
        <w:rPr>
          <w:rFonts w:ascii="Times New Roman" w:hAnsi="Times New Roman" w:cs="Times New Roman"/>
          <w:b/>
          <w:sz w:val="20"/>
          <w:szCs w:val="20"/>
        </w:rPr>
        <w:t>ntroduce the feedback signaling of timing offset information to inform the gNB whether the timing offset is larger than the CP length</w:t>
      </w:r>
      <w:r>
        <w:rPr>
          <w:rFonts w:ascii="Times New Roman" w:hAnsi="Times New Roman" w:cs="Times New Roman"/>
          <w:b/>
          <w:sz w:val="20"/>
          <w:szCs w:val="20"/>
        </w:rPr>
        <w:t xml:space="preserve"> or not.</w:t>
      </w:r>
      <w:r w:rsidR="00B26F4E" w:rsidRPr="00B26F4E">
        <w:rPr>
          <w:rFonts w:ascii="Times New Roman" w:hAnsi="Times New Roman" w:cs="Times New Roman"/>
          <w:b/>
          <w:sz w:val="20"/>
          <w:szCs w:val="20"/>
        </w:rPr>
        <w:t xml:space="preserve"> </w:t>
      </w:r>
    </w:p>
    <w:p w:rsidR="00B26F4E" w:rsidRPr="004C270B" w:rsidRDefault="00B26F4E" w:rsidP="00B26F4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B26F4E" w:rsidRDefault="00B26F4E" w:rsidP="00914201">
      <w:pPr>
        <w:ind w:rightChars="-297" w:right="-624"/>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Pr>
          <w:rFonts w:ascii="Times New Roman" w:hAnsi="Times New Roman" w:cs="Times New Roman"/>
          <w:sz w:val="20"/>
          <w:szCs w:val="20"/>
        </w:rPr>
        <w:tab/>
        <w:t>R4-2</w:t>
      </w:r>
      <w:r w:rsidRPr="00914201">
        <w:rPr>
          <w:rFonts w:ascii="Times New Roman" w:hAnsi="Times New Roman" w:cs="Times New Roman"/>
          <w:bCs/>
          <w:sz w:val="20"/>
          <w:szCs w:val="20"/>
          <w:lang w:val="en-GB"/>
        </w:rPr>
        <w:t>017223</w:t>
      </w:r>
      <w:r w:rsidRPr="00914201">
        <w:rPr>
          <w:rFonts w:ascii="Times New Roman" w:hAnsi="Times New Roman" w:cs="Times New Roman"/>
          <w:bCs/>
          <w:sz w:val="20"/>
          <w:szCs w:val="20"/>
          <w:lang w:val="en-GB"/>
        </w:rPr>
        <w:tab/>
      </w:r>
      <w:r w:rsidR="00914201" w:rsidRPr="00914201">
        <w:rPr>
          <w:rFonts w:ascii="Times New Roman" w:hAnsi="Times New Roman" w:cs="Times New Roman"/>
          <w:bCs/>
          <w:sz w:val="20"/>
          <w:szCs w:val="20"/>
          <w:lang w:val="en-GB"/>
        </w:rPr>
        <w:t>WF on performance requirements of CSI-RS based L3 measurement</w:t>
      </w:r>
      <w:r w:rsidRPr="00914201">
        <w:rPr>
          <w:rFonts w:ascii="Times New Roman" w:hAnsi="Times New Roman" w:cs="Times New Roman"/>
          <w:bCs/>
          <w:sz w:val="20"/>
          <w:szCs w:val="20"/>
          <w:lang w:val="en-GB"/>
        </w:rPr>
        <w:tab/>
      </w:r>
      <w:r w:rsidR="00914201">
        <w:rPr>
          <w:rFonts w:ascii="Times New Roman" w:hAnsi="Times New Roman" w:cs="Times New Roman"/>
          <w:bCs/>
          <w:sz w:val="20"/>
          <w:szCs w:val="20"/>
          <w:lang w:val="en-GB"/>
        </w:rPr>
        <w:t>CATT, OPPO</w:t>
      </w:r>
    </w:p>
    <w:p w:rsidR="00FE74C0" w:rsidRDefault="00FE74C0" w:rsidP="00FE74C0">
      <w:pPr>
        <w:rPr>
          <w:rFonts w:ascii="Times New Roman" w:hAnsi="Times New Roman" w:cs="Times New Roman"/>
          <w:sz w:val="20"/>
          <w:szCs w:val="20"/>
        </w:rPr>
      </w:pPr>
      <w:r w:rsidRPr="004D1297">
        <w:rPr>
          <w:rFonts w:ascii="Times New Roman" w:hAnsi="Times New Roman" w:cs="Times New Roman" w:hint="eastAsia"/>
          <w:sz w:val="20"/>
          <w:szCs w:val="20"/>
        </w:rPr>
        <w:t>[</w:t>
      </w:r>
      <w:r>
        <w:rPr>
          <w:rFonts w:ascii="Times New Roman" w:hAnsi="Times New Roman" w:cs="Times New Roman"/>
          <w:sz w:val="20"/>
          <w:szCs w:val="20"/>
        </w:rPr>
        <w:t>2</w:t>
      </w:r>
      <w:r w:rsidRPr="004D1297">
        <w:rPr>
          <w:rFonts w:ascii="Times New Roman" w:hAnsi="Times New Roman" w:cs="Times New Roman" w:hint="eastAsia"/>
          <w:sz w:val="20"/>
          <w:szCs w:val="20"/>
        </w:rPr>
        <w:t>]</w:t>
      </w:r>
      <w:r w:rsidRPr="004D1297">
        <w:rPr>
          <w:rFonts w:ascii="Times New Roman" w:hAnsi="Times New Roman" w:cs="Times New Roman" w:hint="eastAsia"/>
          <w:sz w:val="20"/>
          <w:szCs w:val="20"/>
        </w:rPr>
        <w:tab/>
      </w:r>
      <w:r>
        <w:rPr>
          <w:rFonts w:ascii="Times New Roman" w:hAnsi="Times New Roman" w:cs="Times New Roman"/>
          <w:bCs/>
          <w:sz w:val="20"/>
          <w:szCs w:val="20"/>
          <w:lang w:val="en-GB"/>
        </w:rPr>
        <w:t>R4</w:t>
      </w:r>
      <w:r w:rsidRPr="003A1334">
        <w:rPr>
          <w:rFonts w:ascii="Times New Roman" w:hAnsi="Times New Roman" w:cs="Times New Roman"/>
          <w:bCs/>
          <w:sz w:val="20"/>
          <w:szCs w:val="20"/>
          <w:lang w:val="en-GB"/>
        </w:rPr>
        <w:t>-</w:t>
      </w:r>
      <w:r>
        <w:rPr>
          <w:rFonts w:ascii="Times New Roman" w:hAnsi="Times New Roman" w:cs="Times New Roman"/>
          <w:bCs/>
          <w:sz w:val="20"/>
          <w:szCs w:val="20"/>
          <w:lang w:val="en-GB"/>
        </w:rPr>
        <w:t>1913451</w:t>
      </w:r>
      <w:r w:rsidRPr="003A1334">
        <w:rPr>
          <w:rFonts w:ascii="Times New Roman" w:hAnsi="Times New Roman" w:cs="Times New Roman" w:hint="eastAsia"/>
          <w:bCs/>
          <w:sz w:val="20"/>
          <w:szCs w:val="20"/>
          <w:lang w:val="en-GB"/>
        </w:rPr>
        <w:tab/>
      </w:r>
      <w:r>
        <w:rPr>
          <w:rFonts w:ascii="Times New Roman" w:hAnsi="Times New Roman" w:cs="Times New Roman"/>
          <w:bCs/>
          <w:sz w:val="20"/>
          <w:szCs w:val="20"/>
          <w:lang w:val="en-GB"/>
        </w:rPr>
        <w:t>Simulation results for CSI-RS L3 measurement for FR1</w:t>
      </w:r>
      <w:r w:rsidRPr="003A1334">
        <w:rPr>
          <w:rFonts w:ascii="Times New Roman" w:hAnsi="Times New Roman" w:cs="Times New Roman" w:hint="eastAsia"/>
          <w:bCs/>
          <w:sz w:val="20"/>
          <w:szCs w:val="20"/>
          <w:lang w:val="en-GB"/>
        </w:rPr>
        <w:t xml:space="preserve">, </w:t>
      </w:r>
      <w:r>
        <w:rPr>
          <w:rFonts w:ascii="Times New Roman" w:hAnsi="Times New Roman" w:cs="Times New Roman"/>
          <w:sz w:val="20"/>
          <w:szCs w:val="20"/>
        </w:rPr>
        <w:t>Intel</w:t>
      </w:r>
    </w:p>
    <w:p w:rsidR="00FE74C0" w:rsidRDefault="00FE74C0" w:rsidP="00FE74C0">
      <w:pPr>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r>
      <w:r>
        <w:rPr>
          <w:rFonts w:ascii="Times New Roman" w:hAnsi="Times New Roman" w:cs="Times New Roman"/>
          <w:bCs/>
          <w:sz w:val="20"/>
          <w:szCs w:val="20"/>
          <w:lang w:val="en-GB"/>
        </w:rPr>
        <w:t>R4</w:t>
      </w:r>
      <w:r w:rsidRPr="003A1334">
        <w:rPr>
          <w:rFonts w:ascii="Times New Roman" w:hAnsi="Times New Roman" w:cs="Times New Roman"/>
          <w:bCs/>
          <w:sz w:val="20"/>
          <w:szCs w:val="20"/>
          <w:lang w:val="en-GB"/>
        </w:rPr>
        <w:t>-</w:t>
      </w:r>
      <w:r>
        <w:rPr>
          <w:rFonts w:ascii="Times New Roman" w:hAnsi="Times New Roman" w:cs="Times New Roman"/>
          <w:bCs/>
          <w:sz w:val="20"/>
          <w:szCs w:val="20"/>
          <w:lang w:val="en-GB"/>
        </w:rPr>
        <w:t>1913588</w:t>
      </w:r>
      <w:r w:rsidRPr="003A1334">
        <w:rPr>
          <w:rFonts w:ascii="Times New Roman" w:hAnsi="Times New Roman" w:cs="Times New Roman" w:hint="eastAsia"/>
          <w:bCs/>
          <w:sz w:val="20"/>
          <w:szCs w:val="20"/>
          <w:lang w:val="en-GB"/>
        </w:rPr>
        <w:tab/>
      </w:r>
      <w:r>
        <w:rPr>
          <w:rFonts w:ascii="Times New Roman" w:hAnsi="Times New Roman" w:cs="Times New Roman"/>
          <w:bCs/>
          <w:sz w:val="20"/>
          <w:szCs w:val="20"/>
          <w:lang w:val="en-GB"/>
        </w:rPr>
        <w:t xml:space="preserve">Simulation results for CSI-RS measurement </w:t>
      </w:r>
      <w:r>
        <w:rPr>
          <w:rFonts w:ascii="Times New Roman" w:hAnsi="Times New Roman" w:cs="Times New Roman" w:hint="eastAsia"/>
          <w:bCs/>
          <w:sz w:val="20"/>
          <w:szCs w:val="20"/>
          <w:lang w:val="en-GB"/>
        </w:rPr>
        <w:t>BW</w:t>
      </w:r>
      <w:r w:rsidRPr="003A1334">
        <w:rPr>
          <w:rFonts w:ascii="Times New Roman" w:hAnsi="Times New Roman" w:cs="Times New Roman" w:hint="eastAsia"/>
          <w:bCs/>
          <w:sz w:val="20"/>
          <w:szCs w:val="20"/>
          <w:lang w:val="en-GB"/>
        </w:rPr>
        <w:t xml:space="preserve">, </w:t>
      </w:r>
      <w:r>
        <w:rPr>
          <w:rFonts w:ascii="Times New Roman" w:hAnsi="Times New Roman" w:cs="Times New Roman"/>
          <w:sz w:val="20"/>
          <w:szCs w:val="20"/>
        </w:rPr>
        <w:t>MediaTek</w:t>
      </w:r>
    </w:p>
    <w:p w:rsidR="00FE74C0" w:rsidRDefault="00FE74C0" w:rsidP="00FE74C0">
      <w:pP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ab/>
        <w:t>R4-1914837</w:t>
      </w:r>
      <w:r>
        <w:rPr>
          <w:rFonts w:ascii="Times New Roman" w:hAnsi="Times New Roman" w:cs="Times New Roman"/>
          <w:sz w:val="20"/>
          <w:szCs w:val="20"/>
        </w:rPr>
        <w:tab/>
      </w:r>
      <w:r>
        <w:rPr>
          <w:rFonts w:ascii="Times New Roman" w:hAnsi="Times New Roman" w:cs="Times New Roman"/>
          <w:bCs/>
          <w:sz w:val="20"/>
          <w:szCs w:val="20"/>
          <w:lang w:val="en-GB"/>
        </w:rPr>
        <w:t>Simulation results of CSI-RSRP measurement for NR mobility</w:t>
      </w:r>
      <w:r w:rsidRPr="003A1334">
        <w:rPr>
          <w:rFonts w:ascii="Times New Roman" w:hAnsi="Times New Roman" w:cs="Times New Roman" w:hint="eastAsia"/>
          <w:bCs/>
          <w:sz w:val="20"/>
          <w:szCs w:val="20"/>
          <w:lang w:val="en-GB"/>
        </w:rPr>
        <w:t xml:space="preserve">, </w:t>
      </w:r>
      <w:r>
        <w:rPr>
          <w:rFonts w:ascii="Times New Roman" w:hAnsi="Times New Roman" w:cs="Times New Roman"/>
          <w:sz w:val="20"/>
          <w:szCs w:val="20"/>
        </w:rPr>
        <w:t>Huawei, HiSilicon</w:t>
      </w:r>
    </w:p>
    <w:p w:rsidR="00FE74C0" w:rsidRDefault="00FE74C0" w:rsidP="00FE74C0">
      <w:pPr>
        <w:rPr>
          <w:rFonts w:ascii="Times New Roman" w:hAnsi="Times New Roman" w:cs="Times New Roman"/>
          <w:bCs/>
          <w:sz w:val="20"/>
          <w:szCs w:val="20"/>
          <w:lang w:val="en-GB"/>
        </w:rPr>
      </w:pPr>
      <w:r>
        <w:rPr>
          <w:rFonts w:ascii="Times New Roman" w:hAnsi="Times New Roman" w:cs="Times New Roman" w:hint="eastAsia"/>
          <w:sz w:val="20"/>
          <w:szCs w:val="20"/>
        </w:rPr>
        <w:t>[</w:t>
      </w:r>
      <w:r>
        <w:rPr>
          <w:rFonts w:ascii="Times New Roman" w:hAnsi="Times New Roman" w:cs="Times New Roman"/>
          <w:sz w:val="20"/>
          <w:szCs w:val="20"/>
        </w:rPr>
        <w:t>5]</w:t>
      </w:r>
      <w:r>
        <w:rPr>
          <w:rFonts w:ascii="Times New Roman" w:hAnsi="Times New Roman" w:cs="Times New Roman"/>
          <w:sz w:val="20"/>
          <w:szCs w:val="20"/>
        </w:rPr>
        <w:tab/>
        <w:t>R4-1914462</w:t>
      </w:r>
      <w:r>
        <w:rPr>
          <w:rFonts w:ascii="Times New Roman" w:hAnsi="Times New Roman" w:cs="Times New Roman"/>
          <w:sz w:val="20"/>
          <w:szCs w:val="20"/>
        </w:rPr>
        <w:tab/>
      </w:r>
      <w:r>
        <w:rPr>
          <w:rFonts w:ascii="Times New Roman" w:hAnsi="Times New Roman" w:cs="Times New Roman"/>
          <w:bCs/>
          <w:sz w:val="20"/>
          <w:szCs w:val="20"/>
          <w:lang w:val="en-GB"/>
        </w:rPr>
        <w:t>Simulation results for CSI-RS based measurements, Nokia, Nokia Shanghai Bell</w:t>
      </w:r>
    </w:p>
    <w:p w:rsidR="00FE74C0" w:rsidRPr="00907311" w:rsidRDefault="00FE74C0" w:rsidP="00FE74C0">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6]</w:t>
      </w:r>
      <w:r>
        <w:rPr>
          <w:rFonts w:ascii="Times New Roman" w:hAnsi="Times New Roman" w:cs="Times New Roman"/>
          <w:sz w:val="20"/>
          <w:szCs w:val="20"/>
        </w:rPr>
        <w:tab/>
        <w:t>R4-1910950</w:t>
      </w:r>
      <w:r>
        <w:rPr>
          <w:rFonts w:ascii="Times New Roman" w:hAnsi="Times New Roman" w:cs="Times New Roman"/>
          <w:sz w:val="20"/>
          <w:szCs w:val="20"/>
        </w:rPr>
        <w:tab/>
      </w:r>
      <w:r>
        <w:rPr>
          <w:rFonts w:ascii="Times New Roman" w:hAnsi="Times New Roman" w:cs="Times New Roman"/>
          <w:bCs/>
          <w:sz w:val="20"/>
          <w:szCs w:val="20"/>
          <w:lang w:val="en-GB"/>
        </w:rPr>
        <w:t>Simulation results for CSI-RSRP accuracy, CATT</w:t>
      </w:r>
    </w:p>
    <w:p w:rsidR="00FE74C0" w:rsidRPr="00907311" w:rsidRDefault="00FE74C0" w:rsidP="00FE74C0">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7]</w:t>
      </w:r>
      <w:r>
        <w:rPr>
          <w:rFonts w:ascii="Times New Roman" w:hAnsi="Times New Roman" w:cs="Times New Roman"/>
          <w:sz w:val="20"/>
          <w:szCs w:val="20"/>
        </w:rPr>
        <w:tab/>
        <w:t>R4-2003203</w:t>
      </w:r>
      <w:r w:rsidRPr="00FE74C0">
        <w:rPr>
          <w:rFonts w:ascii="Times New Roman" w:hAnsi="Times New Roman" w:cs="Times New Roman"/>
          <w:bCs/>
          <w:sz w:val="20"/>
          <w:szCs w:val="20"/>
          <w:lang w:val="en-GB"/>
        </w:rPr>
        <w:tab/>
        <w:t>Discussion about CSI-RS L3 measurement capability and requirements</w:t>
      </w:r>
      <w:r>
        <w:rPr>
          <w:rFonts w:ascii="Times New Roman" w:hAnsi="Times New Roman" w:cs="Times New Roman"/>
          <w:bCs/>
          <w:sz w:val="20"/>
          <w:szCs w:val="20"/>
          <w:lang w:val="en-GB"/>
        </w:rPr>
        <w:t>, Intel</w:t>
      </w:r>
    </w:p>
    <w:p w:rsidR="00FE74C0" w:rsidRPr="00FE74C0" w:rsidRDefault="00FE74C0" w:rsidP="00041911">
      <w:pPr>
        <w:rPr>
          <w:rFonts w:ascii="Times New Roman" w:hAnsi="Times New Roman" w:cs="Times New Roman"/>
          <w:sz w:val="20"/>
          <w:szCs w:val="20"/>
        </w:rPr>
      </w:pPr>
    </w:p>
    <w:sectPr w:rsidR="00FE74C0" w:rsidRPr="00FE74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E85" w:rsidRDefault="00382E85" w:rsidP="0054389C">
      <w:r>
        <w:separator/>
      </w:r>
    </w:p>
  </w:endnote>
  <w:endnote w:type="continuationSeparator" w:id="0">
    <w:p w:rsidR="00382E85" w:rsidRDefault="00382E85"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E85" w:rsidRDefault="00382E85" w:rsidP="0054389C">
      <w:r>
        <w:separator/>
      </w:r>
    </w:p>
  </w:footnote>
  <w:footnote w:type="continuationSeparator" w:id="0">
    <w:p w:rsidR="00382E85" w:rsidRDefault="00382E85"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59E9"/>
    <w:multiLevelType w:val="hybridMultilevel"/>
    <w:tmpl w:val="FDEE61AA"/>
    <w:lvl w:ilvl="0" w:tplc="48E4E062">
      <w:start w:val="1"/>
      <w:numFmt w:val="bullet"/>
      <w:lvlText w:val="•"/>
      <w:lvlJc w:val="left"/>
      <w:pPr>
        <w:tabs>
          <w:tab w:val="num" w:pos="720"/>
        </w:tabs>
        <w:ind w:left="720" w:hanging="360"/>
      </w:pPr>
      <w:rPr>
        <w:rFonts w:ascii="Arial" w:hAnsi="Arial" w:hint="default"/>
      </w:rPr>
    </w:lvl>
    <w:lvl w:ilvl="1" w:tplc="8C5410C2" w:tentative="1">
      <w:start w:val="1"/>
      <w:numFmt w:val="bullet"/>
      <w:lvlText w:val="•"/>
      <w:lvlJc w:val="left"/>
      <w:pPr>
        <w:tabs>
          <w:tab w:val="num" w:pos="1440"/>
        </w:tabs>
        <w:ind w:left="1440" w:hanging="360"/>
      </w:pPr>
      <w:rPr>
        <w:rFonts w:ascii="Arial" w:hAnsi="Arial" w:hint="default"/>
      </w:rPr>
    </w:lvl>
    <w:lvl w:ilvl="2" w:tplc="40AED1AA" w:tentative="1">
      <w:start w:val="1"/>
      <w:numFmt w:val="bullet"/>
      <w:lvlText w:val="•"/>
      <w:lvlJc w:val="left"/>
      <w:pPr>
        <w:tabs>
          <w:tab w:val="num" w:pos="2160"/>
        </w:tabs>
        <w:ind w:left="2160" w:hanging="360"/>
      </w:pPr>
      <w:rPr>
        <w:rFonts w:ascii="Arial" w:hAnsi="Arial" w:hint="default"/>
      </w:rPr>
    </w:lvl>
    <w:lvl w:ilvl="3" w:tplc="DC3ECC14" w:tentative="1">
      <w:start w:val="1"/>
      <w:numFmt w:val="bullet"/>
      <w:lvlText w:val="•"/>
      <w:lvlJc w:val="left"/>
      <w:pPr>
        <w:tabs>
          <w:tab w:val="num" w:pos="2880"/>
        </w:tabs>
        <w:ind w:left="2880" w:hanging="360"/>
      </w:pPr>
      <w:rPr>
        <w:rFonts w:ascii="Arial" w:hAnsi="Arial" w:hint="default"/>
      </w:rPr>
    </w:lvl>
    <w:lvl w:ilvl="4" w:tplc="CB62EA52" w:tentative="1">
      <w:start w:val="1"/>
      <w:numFmt w:val="bullet"/>
      <w:lvlText w:val="•"/>
      <w:lvlJc w:val="left"/>
      <w:pPr>
        <w:tabs>
          <w:tab w:val="num" w:pos="3600"/>
        </w:tabs>
        <w:ind w:left="3600" w:hanging="360"/>
      </w:pPr>
      <w:rPr>
        <w:rFonts w:ascii="Arial" w:hAnsi="Arial" w:hint="default"/>
      </w:rPr>
    </w:lvl>
    <w:lvl w:ilvl="5" w:tplc="DE16A080" w:tentative="1">
      <w:start w:val="1"/>
      <w:numFmt w:val="bullet"/>
      <w:lvlText w:val="•"/>
      <w:lvlJc w:val="left"/>
      <w:pPr>
        <w:tabs>
          <w:tab w:val="num" w:pos="4320"/>
        </w:tabs>
        <w:ind w:left="4320" w:hanging="360"/>
      </w:pPr>
      <w:rPr>
        <w:rFonts w:ascii="Arial" w:hAnsi="Arial" w:hint="default"/>
      </w:rPr>
    </w:lvl>
    <w:lvl w:ilvl="6" w:tplc="CC3C99B0" w:tentative="1">
      <w:start w:val="1"/>
      <w:numFmt w:val="bullet"/>
      <w:lvlText w:val="•"/>
      <w:lvlJc w:val="left"/>
      <w:pPr>
        <w:tabs>
          <w:tab w:val="num" w:pos="5040"/>
        </w:tabs>
        <w:ind w:left="5040" w:hanging="360"/>
      </w:pPr>
      <w:rPr>
        <w:rFonts w:ascii="Arial" w:hAnsi="Arial" w:hint="default"/>
      </w:rPr>
    </w:lvl>
    <w:lvl w:ilvl="7" w:tplc="688C5EDE" w:tentative="1">
      <w:start w:val="1"/>
      <w:numFmt w:val="bullet"/>
      <w:lvlText w:val="•"/>
      <w:lvlJc w:val="left"/>
      <w:pPr>
        <w:tabs>
          <w:tab w:val="num" w:pos="5760"/>
        </w:tabs>
        <w:ind w:left="5760" w:hanging="360"/>
      </w:pPr>
      <w:rPr>
        <w:rFonts w:ascii="Arial" w:hAnsi="Arial" w:hint="default"/>
      </w:rPr>
    </w:lvl>
    <w:lvl w:ilvl="8" w:tplc="DED4FDD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C14FA"/>
    <w:multiLevelType w:val="hybridMultilevel"/>
    <w:tmpl w:val="CFE637A8"/>
    <w:lvl w:ilvl="0" w:tplc="8470616E">
      <w:start w:val="1"/>
      <w:numFmt w:val="bullet"/>
      <w:lvlText w:val="•"/>
      <w:lvlJc w:val="left"/>
      <w:pPr>
        <w:tabs>
          <w:tab w:val="num" w:pos="720"/>
        </w:tabs>
        <w:ind w:left="720" w:hanging="360"/>
      </w:pPr>
      <w:rPr>
        <w:rFonts w:ascii="Arial" w:hAnsi="Arial" w:hint="default"/>
      </w:rPr>
    </w:lvl>
    <w:lvl w:ilvl="1" w:tplc="41105392" w:tentative="1">
      <w:start w:val="1"/>
      <w:numFmt w:val="bullet"/>
      <w:lvlText w:val="•"/>
      <w:lvlJc w:val="left"/>
      <w:pPr>
        <w:tabs>
          <w:tab w:val="num" w:pos="1440"/>
        </w:tabs>
        <w:ind w:left="1440" w:hanging="360"/>
      </w:pPr>
      <w:rPr>
        <w:rFonts w:ascii="Arial" w:hAnsi="Arial" w:hint="default"/>
      </w:rPr>
    </w:lvl>
    <w:lvl w:ilvl="2" w:tplc="9B72FDB0" w:tentative="1">
      <w:start w:val="1"/>
      <w:numFmt w:val="bullet"/>
      <w:lvlText w:val="•"/>
      <w:lvlJc w:val="left"/>
      <w:pPr>
        <w:tabs>
          <w:tab w:val="num" w:pos="2160"/>
        </w:tabs>
        <w:ind w:left="2160" w:hanging="360"/>
      </w:pPr>
      <w:rPr>
        <w:rFonts w:ascii="Arial" w:hAnsi="Arial" w:hint="default"/>
      </w:rPr>
    </w:lvl>
    <w:lvl w:ilvl="3" w:tplc="0AA6D064" w:tentative="1">
      <w:start w:val="1"/>
      <w:numFmt w:val="bullet"/>
      <w:lvlText w:val="•"/>
      <w:lvlJc w:val="left"/>
      <w:pPr>
        <w:tabs>
          <w:tab w:val="num" w:pos="2880"/>
        </w:tabs>
        <w:ind w:left="2880" w:hanging="360"/>
      </w:pPr>
      <w:rPr>
        <w:rFonts w:ascii="Arial" w:hAnsi="Arial" w:hint="default"/>
      </w:rPr>
    </w:lvl>
    <w:lvl w:ilvl="4" w:tplc="252ECBEC" w:tentative="1">
      <w:start w:val="1"/>
      <w:numFmt w:val="bullet"/>
      <w:lvlText w:val="•"/>
      <w:lvlJc w:val="left"/>
      <w:pPr>
        <w:tabs>
          <w:tab w:val="num" w:pos="3600"/>
        </w:tabs>
        <w:ind w:left="3600" w:hanging="360"/>
      </w:pPr>
      <w:rPr>
        <w:rFonts w:ascii="Arial" w:hAnsi="Arial" w:hint="default"/>
      </w:rPr>
    </w:lvl>
    <w:lvl w:ilvl="5" w:tplc="C334503E" w:tentative="1">
      <w:start w:val="1"/>
      <w:numFmt w:val="bullet"/>
      <w:lvlText w:val="•"/>
      <w:lvlJc w:val="left"/>
      <w:pPr>
        <w:tabs>
          <w:tab w:val="num" w:pos="4320"/>
        </w:tabs>
        <w:ind w:left="4320" w:hanging="360"/>
      </w:pPr>
      <w:rPr>
        <w:rFonts w:ascii="Arial" w:hAnsi="Arial" w:hint="default"/>
      </w:rPr>
    </w:lvl>
    <w:lvl w:ilvl="6" w:tplc="BA362554" w:tentative="1">
      <w:start w:val="1"/>
      <w:numFmt w:val="bullet"/>
      <w:lvlText w:val="•"/>
      <w:lvlJc w:val="left"/>
      <w:pPr>
        <w:tabs>
          <w:tab w:val="num" w:pos="5040"/>
        </w:tabs>
        <w:ind w:left="5040" w:hanging="360"/>
      </w:pPr>
      <w:rPr>
        <w:rFonts w:ascii="Arial" w:hAnsi="Arial" w:hint="default"/>
      </w:rPr>
    </w:lvl>
    <w:lvl w:ilvl="7" w:tplc="8668BBA2" w:tentative="1">
      <w:start w:val="1"/>
      <w:numFmt w:val="bullet"/>
      <w:lvlText w:val="•"/>
      <w:lvlJc w:val="left"/>
      <w:pPr>
        <w:tabs>
          <w:tab w:val="num" w:pos="5760"/>
        </w:tabs>
        <w:ind w:left="5760" w:hanging="360"/>
      </w:pPr>
      <w:rPr>
        <w:rFonts w:ascii="Arial" w:hAnsi="Arial" w:hint="default"/>
      </w:rPr>
    </w:lvl>
    <w:lvl w:ilvl="8" w:tplc="C4F8D7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A0364A"/>
    <w:multiLevelType w:val="hybridMultilevel"/>
    <w:tmpl w:val="C482446E"/>
    <w:lvl w:ilvl="0" w:tplc="26C847BC">
      <w:start w:val="1"/>
      <w:numFmt w:val="bullet"/>
      <w:lvlText w:val=""/>
      <w:lvlJc w:val="left"/>
      <w:pPr>
        <w:tabs>
          <w:tab w:val="num" w:pos="720"/>
        </w:tabs>
        <w:ind w:left="720" w:hanging="360"/>
      </w:pPr>
      <w:rPr>
        <w:rFonts w:ascii="Wingdings" w:hAnsi="Wingdings" w:hint="default"/>
      </w:rPr>
    </w:lvl>
    <w:lvl w:ilvl="1" w:tplc="9216F38C">
      <w:start w:val="1"/>
      <w:numFmt w:val="bullet"/>
      <w:lvlText w:val="•"/>
      <w:lvlJc w:val="left"/>
      <w:pPr>
        <w:tabs>
          <w:tab w:val="num" w:pos="1440"/>
        </w:tabs>
        <w:ind w:left="1440" w:hanging="360"/>
      </w:pPr>
      <w:rPr>
        <w:rFonts w:ascii="Arial" w:hAnsi="Arial"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A873AD"/>
    <w:multiLevelType w:val="hybridMultilevel"/>
    <w:tmpl w:val="25907A1A"/>
    <w:lvl w:ilvl="0" w:tplc="C26AE47A">
      <w:start w:val="1"/>
      <w:numFmt w:val="bullet"/>
      <w:lvlText w:val="–"/>
      <w:lvlJc w:val="left"/>
      <w:pPr>
        <w:tabs>
          <w:tab w:val="num" w:pos="720"/>
        </w:tabs>
        <w:ind w:left="720" w:hanging="360"/>
      </w:pPr>
      <w:rPr>
        <w:rFonts w:ascii="Arial" w:hAnsi="Arial" w:hint="default"/>
      </w:rPr>
    </w:lvl>
    <w:lvl w:ilvl="1" w:tplc="D1B0F98E">
      <w:start w:val="1"/>
      <w:numFmt w:val="bullet"/>
      <w:lvlText w:val="–"/>
      <w:lvlJc w:val="left"/>
      <w:pPr>
        <w:tabs>
          <w:tab w:val="num" w:pos="1440"/>
        </w:tabs>
        <w:ind w:left="1440" w:hanging="360"/>
      </w:pPr>
      <w:rPr>
        <w:rFonts w:ascii="Arial" w:hAnsi="Arial" w:hint="default"/>
      </w:rPr>
    </w:lvl>
    <w:lvl w:ilvl="2" w:tplc="6E18EA3C" w:tentative="1">
      <w:start w:val="1"/>
      <w:numFmt w:val="bullet"/>
      <w:lvlText w:val="–"/>
      <w:lvlJc w:val="left"/>
      <w:pPr>
        <w:tabs>
          <w:tab w:val="num" w:pos="2160"/>
        </w:tabs>
        <w:ind w:left="2160" w:hanging="360"/>
      </w:pPr>
      <w:rPr>
        <w:rFonts w:ascii="Arial" w:hAnsi="Arial" w:hint="default"/>
      </w:rPr>
    </w:lvl>
    <w:lvl w:ilvl="3" w:tplc="AEB293CE" w:tentative="1">
      <w:start w:val="1"/>
      <w:numFmt w:val="bullet"/>
      <w:lvlText w:val="–"/>
      <w:lvlJc w:val="left"/>
      <w:pPr>
        <w:tabs>
          <w:tab w:val="num" w:pos="2880"/>
        </w:tabs>
        <w:ind w:left="2880" w:hanging="360"/>
      </w:pPr>
      <w:rPr>
        <w:rFonts w:ascii="Arial" w:hAnsi="Arial" w:hint="default"/>
      </w:rPr>
    </w:lvl>
    <w:lvl w:ilvl="4" w:tplc="AC582142" w:tentative="1">
      <w:start w:val="1"/>
      <w:numFmt w:val="bullet"/>
      <w:lvlText w:val="–"/>
      <w:lvlJc w:val="left"/>
      <w:pPr>
        <w:tabs>
          <w:tab w:val="num" w:pos="3600"/>
        </w:tabs>
        <w:ind w:left="3600" w:hanging="360"/>
      </w:pPr>
      <w:rPr>
        <w:rFonts w:ascii="Arial" w:hAnsi="Arial" w:hint="default"/>
      </w:rPr>
    </w:lvl>
    <w:lvl w:ilvl="5" w:tplc="413AAF7A" w:tentative="1">
      <w:start w:val="1"/>
      <w:numFmt w:val="bullet"/>
      <w:lvlText w:val="–"/>
      <w:lvlJc w:val="left"/>
      <w:pPr>
        <w:tabs>
          <w:tab w:val="num" w:pos="4320"/>
        </w:tabs>
        <w:ind w:left="4320" w:hanging="360"/>
      </w:pPr>
      <w:rPr>
        <w:rFonts w:ascii="Arial" w:hAnsi="Arial" w:hint="default"/>
      </w:rPr>
    </w:lvl>
    <w:lvl w:ilvl="6" w:tplc="72C43762" w:tentative="1">
      <w:start w:val="1"/>
      <w:numFmt w:val="bullet"/>
      <w:lvlText w:val="–"/>
      <w:lvlJc w:val="left"/>
      <w:pPr>
        <w:tabs>
          <w:tab w:val="num" w:pos="5040"/>
        </w:tabs>
        <w:ind w:left="5040" w:hanging="360"/>
      </w:pPr>
      <w:rPr>
        <w:rFonts w:ascii="Arial" w:hAnsi="Arial" w:hint="default"/>
      </w:rPr>
    </w:lvl>
    <w:lvl w:ilvl="7" w:tplc="0CCA0B66" w:tentative="1">
      <w:start w:val="1"/>
      <w:numFmt w:val="bullet"/>
      <w:lvlText w:val="–"/>
      <w:lvlJc w:val="left"/>
      <w:pPr>
        <w:tabs>
          <w:tab w:val="num" w:pos="5760"/>
        </w:tabs>
        <w:ind w:left="5760" w:hanging="360"/>
      </w:pPr>
      <w:rPr>
        <w:rFonts w:ascii="Arial" w:hAnsi="Arial" w:hint="default"/>
      </w:rPr>
    </w:lvl>
    <w:lvl w:ilvl="8" w:tplc="A6B054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5C6332"/>
    <w:multiLevelType w:val="hybridMultilevel"/>
    <w:tmpl w:val="6F847884"/>
    <w:lvl w:ilvl="0" w:tplc="BA7496EA">
      <w:start w:val="1"/>
      <w:numFmt w:val="bullet"/>
      <w:lvlText w:val="•"/>
      <w:lvlJc w:val="left"/>
      <w:pPr>
        <w:tabs>
          <w:tab w:val="num" w:pos="720"/>
        </w:tabs>
        <w:ind w:left="720" w:hanging="360"/>
      </w:pPr>
      <w:rPr>
        <w:rFonts w:ascii="Arial" w:hAnsi="Arial" w:hint="default"/>
      </w:rPr>
    </w:lvl>
    <w:lvl w:ilvl="1" w:tplc="38A45E98">
      <w:start w:val="19812"/>
      <w:numFmt w:val="bullet"/>
      <w:lvlText w:val="–"/>
      <w:lvlJc w:val="left"/>
      <w:pPr>
        <w:tabs>
          <w:tab w:val="num" w:pos="1440"/>
        </w:tabs>
        <w:ind w:left="1440" w:hanging="360"/>
      </w:pPr>
      <w:rPr>
        <w:rFonts w:ascii="Arial" w:hAnsi="Arial" w:hint="default"/>
      </w:rPr>
    </w:lvl>
    <w:lvl w:ilvl="2" w:tplc="5AD88BDE" w:tentative="1">
      <w:start w:val="1"/>
      <w:numFmt w:val="bullet"/>
      <w:lvlText w:val="•"/>
      <w:lvlJc w:val="left"/>
      <w:pPr>
        <w:tabs>
          <w:tab w:val="num" w:pos="2160"/>
        </w:tabs>
        <w:ind w:left="2160" w:hanging="360"/>
      </w:pPr>
      <w:rPr>
        <w:rFonts w:ascii="Arial" w:hAnsi="Arial" w:hint="default"/>
      </w:rPr>
    </w:lvl>
    <w:lvl w:ilvl="3" w:tplc="2C04074A" w:tentative="1">
      <w:start w:val="1"/>
      <w:numFmt w:val="bullet"/>
      <w:lvlText w:val="•"/>
      <w:lvlJc w:val="left"/>
      <w:pPr>
        <w:tabs>
          <w:tab w:val="num" w:pos="2880"/>
        </w:tabs>
        <w:ind w:left="2880" w:hanging="360"/>
      </w:pPr>
      <w:rPr>
        <w:rFonts w:ascii="Arial" w:hAnsi="Arial" w:hint="default"/>
      </w:rPr>
    </w:lvl>
    <w:lvl w:ilvl="4" w:tplc="E87CA566" w:tentative="1">
      <w:start w:val="1"/>
      <w:numFmt w:val="bullet"/>
      <w:lvlText w:val="•"/>
      <w:lvlJc w:val="left"/>
      <w:pPr>
        <w:tabs>
          <w:tab w:val="num" w:pos="3600"/>
        </w:tabs>
        <w:ind w:left="3600" w:hanging="360"/>
      </w:pPr>
      <w:rPr>
        <w:rFonts w:ascii="Arial" w:hAnsi="Arial" w:hint="default"/>
      </w:rPr>
    </w:lvl>
    <w:lvl w:ilvl="5" w:tplc="AB486DEC" w:tentative="1">
      <w:start w:val="1"/>
      <w:numFmt w:val="bullet"/>
      <w:lvlText w:val="•"/>
      <w:lvlJc w:val="left"/>
      <w:pPr>
        <w:tabs>
          <w:tab w:val="num" w:pos="4320"/>
        </w:tabs>
        <w:ind w:left="4320" w:hanging="360"/>
      </w:pPr>
      <w:rPr>
        <w:rFonts w:ascii="Arial" w:hAnsi="Arial" w:hint="default"/>
      </w:rPr>
    </w:lvl>
    <w:lvl w:ilvl="6" w:tplc="7A5EE6E2" w:tentative="1">
      <w:start w:val="1"/>
      <w:numFmt w:val="bullet"/>
      <w:lvlText w:val="•"/>
      <w:lvlJc w:val="left"/>
      <w:pPr>
        <w:tabs>
          <w:tab w:val="num" w:pos="5040"/>
        </w:tabs>
        <w:ind w:left="5040" w:hanging="360"/>
      </w:pPr>
      <w:rPr>
        <w:rFonts w:ascii="Arial" w:hAnsi="Arial" w:hint="default"/>
      </w:rPr>
    </w:lvl>
    <w:lvl w:ilvl="7" w:tplc="118C7D00" w:tentative="1">
      <w:start w:val="1"/>
      <w:numFmt w:val="bullet"/>
      <w:lvlText w:val="•"/>
      <w:lvlJc w:val="left"/>
      <w:pPr>
        <w:tabs>
          <w:tab w:val="num" w:pos="5760"/>
        </w:tabs>
        <w:ind w:left="5760" w:hanging="360"/>
      </w:pPr>
      <w:rPr>
        <w:rFonts w:ascii="Arial" w:hAnsi="Arial" w:hint="default"/>
      </w:rPr>
    </w:lvl>
    <w:lvl w:ilvl="8" w:tplc="EE1641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CD15F2B"/>
    <w:multiLevelType w:val="hybridMultilevel"/>
    <w:tmpl w:val="8B0A9550"/>
    <w:lvl w:ilvl="0" w:tplc="94F88612">
      <w:start w:val="1"/>
      <w:numFmt w:val="bullet"/>
      <w:lvlText w:val="•"/>
      <w:lvlJc w:val="left"/>
      <w:pPr>
        <w:tabs>
          <w:tab w:val="num" w:pos="720"/>
        </w:tabs>
        <w:ind w:left="720" w:hanging="360"/>
      </w:pPr>
      <w:rPr>
        <w:rFonts w:ascii="Arial" w:hAnsi="Arial" w:hint="default"/>
      </w:rPr>
    </w:lvl>
    <w:lvl w:ilvl="1" w:tplc="F8D24D66">
      <w:start w:val="19812"/>
      <w:numFmt w:val="bullet"/>
      <w:lvlText w:val="–"/>
      <w:lvlJc w:val="left"/>
      <w:pPr>
        <w:tabs>
          <w:tab w:val="num" w:pos="1440"/>
        </w:tabs>
        <w:ind w:left="1440" w:hanging="360"/>
      </w:pPr>
      <w:rPr>
        <w:rFonts w:ascii="Arial" w:hAnsi="Arial" w:hint="default"/>
      </w:rPr>
    </w:lvl>
    <w:lvl w:ilvl="2" w:tplc="B1208AA8" w:tentative="1">
      <w:start w:val="1"/>
      <w:numFmt w:val="bullet"/>
      <w:lvlText w:val="•"/>
      <w:lvlJc w:val="left"/>
      <w:pPr>
        <w:tabs>
          <w:tab w:val="num" w:pos="2160"/>
        </w:tabs>
        <w:ind w:left="2160" w:hanging="360"/>
      </w:pPr>
      <w:rPr>
        <w:rFonts w:ascii="Arial" w:hAnsi="Arial" w:hint="default"/>
      </w:rPr>
    </w:lvl>
    <w:lvl w:ilvl="3" w:tplc="C3065210" w:tentative="1">
      <w:start w:val="1"/>
      <w:numFmt w:val="bullet"/>
      <w:lvlText w:val="•"/>
      <w:lvlJc w:val="left"/>
      <w:pPr>
        <w:tabs>
          <w:tab w:val="num" w:pos="2880"/>
        </w:tabs>
        <w:ind w:left="2880" w:hanging="360"/>
      </w:pPr>
      <w:rPr>
        <w:rFonts w:ascii="Arial" w:hAnsi="Arial" w:hint="default"/>
      </w:rPr>
    </w:lvl>
    <w:lvl w:ilvl="4" w:tplc="8446F684" w:tentative="1">
      <w:start w:val="1"/>
      <w:numFmt w:val="bullet"/>
      <w:lvlText w:val="•"/>
      <w:lvlJc w:val="left"/>
      <w:pPr>
        <w:tabs>
          <w:tab w:val="num" w:pos="3600"/>
        </w:tabs>
        <w:ind w:left="3600" w:hanging="360"/>
      </w:pPr>
      <w:rPr>
        <w:rFonts w:ascii="Arial" w:hAnsi="Arial" w:hint="default"/>
      </w:rPr>
    </w:lvl>
    <w:lvl w:ilvl="5" w:tplc="D8305CCA" w:tentative="1">
      <w:start w:val="1"/>
      <w:numFmt w:val="bullet"/>
      <w:lvlText w:val="•"/>
      <w:lvlJc w:val="left"/>
      <w:pPr>
        <w:tabs>
          <w:tab w:val="num" w:pos="4320"/>
        </w:tabs>
        <w:ind w:left="4320" w:hanging="360"/>
      </w:pPr>
      <w:rPr>
        <w:rFonts w:ascii="Arial" w:hAnsi="Arial" w:hint="default"/>
      </w:rPr>
    </w:lvl>
    <w:lvl w:ilvl="6" w:tplc="44001A0C" w:tentative="1">
      <w:start w:val="1"/>
      <w:numFmt w:val="bullet"/>
      <w:lvlText w:val="•"/>
      <w:lvlJc w:val="left"/>
      <w:pPr>
        <w:tabs>
          <w:tab w:val="num" w:pos="5040"/>
        </w:tabs>
        <w:ind w:left="5040" w:hanging="360"/>
      </w:pPr>
      <w:rPr>
        <w:rFonts w:ascii="Arial" w:hAnsi="Arial" w:hint="default"/>
      </w:rPr>
    </w:lvl>
    <w:lvl w:ilvl="7" w:tplc="C4D4B51C" w:tentative="1">
      <w:start w:val="1"/>
      <w:numFmt w:val="bullet"/>
      <w:lvlText w:val="•"/>
      <w:lvlJc w:val="left"/>
      <w:pPr>
        <w:tabs>
          <w:tab w:val="num" w:pos="5760"/>
        </w:tabs>
        <w:ind w:left="5760" w:hanging="360"/>
      </w:pPr>
      <w:rPr>
        <w:rFonts w:ascii="Arial" w:hAnsi="Arial" w:hint="default"/>
      </w:rPr>
    </w:lvl>
    <w:lvl w:ilvl="8" w:tplc="657A6F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873466"/>
    <w:multiLevelType w:val="hybridMultilevel"/>
    <w:tmpl w:val="D794D15A"/>
    <w:lvl w:ilvl="0" w:tplc="0C5A50F8">
      <w:start w:val="1"/>
      <w:numFmt w:val="bullet"/>
      <w:lvlText w:val="–"/>
      <w:lvlJc w:val="left"/>
      <w:pPr>
        <w:tabs>
          <w:tab w:val="num" w:pos="720"/>
        </w:tabs>
        <w:ind w:left="720" w:hanging="360"/>
      </w:pPr>
      <w:rPr>
        <w:rFonts w:ascii="Arial" w:hAnsi="Arial" w:hint="default"/>
      </w:rPr>
    </w:lvl>
    <w:lvl w:ilvl="1" w:tplc="A38A73A4">
      <w:start w:val="1"/>
      <w:numFmt w:val="bullet"/>
      <w:lvlText w:val="–"/>
      <w:lvlJc w:val="left"/>
      <w:pPr>
        <w:tabs>
          <w:tab w:val="num" w:pos="1440"/>
        </w:tabs>
        <w:ind w:left="1440" w:hanging="360"/>
      </w:pPr>
      <w:rPr>
        <w:rFonts w:ascii="Arial" w:hAnsi="Arial" w:hint="default"/>
      </w:rPr>
    </w:lvl>
    <w:lvl w:ilvl="2" w:tplc="FAC28CC4">
      <w:start w:val="19812"/>
      <w:numFmt w:val="bullet"/>
      <w:lvlText w:val="•"/>
      <w:lvlJc w:val="left"/>
      <w:pPr>
        <w:tabs>
          <w:tab w:val="num" w:pos="2160"/>
        </w:tabs>
        <w:ind w:left="2160" w:hanging="360"/>
      </w:pPr>
      <w:rPr>
        <w:rFonts w:ascii="Arial" w:hAnsi="Arial" w:hint="default"/>
      </w:rPr>
    </w:lvl>
    <w:lvl w:ilvl="3" w:tplc="CFA233C6" w:tentative="1">
      <w:start w:val="1"/>
      <w:numFmt w:val="bullet"/>
      <w:lvlText w:val="–"/>
      <w:lvlJc w:val="left"/>
      <w:pPr>
        <w:tabs>
          <w:tab w:val="num" w:pos="2880"/>
        </w:tabs>
        <w:ind w:left="2880" w:hanging="360"/>
      </w:pPr>
      <w:rPr>
        <w:rFonts w:ascii="Arial" w:hAnsi="Arial" w:hint="default"/>
      </w:rPr>
    </w:lvl>
    <w:lvl w:ilvl="4" w:tplc="8DDA75A0" w:tentative="1">
      <w:start w:val="1"/>
      <w:numFmt w:val="bullet"/>
      <w:lvlText w:val="–"/>
      <w:lvlJc w:val="left"/>
      <w:pPr>
        <w:tabs>
          <w:tab w:val="num" w:pos="3600"/>
        </w:tabs>
        <w:ind w:left="3600" w:hanging="360"/>
      </w:pPr>
      <w:rPr>
        <w:rFonts w:ascii="Arial" w:hAnsi="Arial" w:hint="default"/>
      </w:rPr>
    </w:lvl>
    <w:lvl w:ilvl="5" w:tplc="0CB4B548" w:tentative="1">
      <w:start w:val="1"/>
      <w:numFmt w:val="bullet"/>
      <w:lvlText w:val="–"/>
      <w:lvlJc w:val="left"/>
      <w:pPr>
        <w:tabs>
          <w:tab w:val="num" w:pos="4320"/>
        </w:tabs>
        <w:ind w:left="4320" w:hanging="360"/>
      </w:pPr>
      <w:rPr>
        <w:rFonts w:ascii="Arial" w:hAnsi="Arial" w:hint="default"/>
      </w:rPr>
    </w:lvl>
    <w:lvl w:ilvl="6" w:tplc="0D7C9180" w:tentative="1">
      <w:start w:val="1"/>
      <w:numFmt w:val="bullet"/>
      <w:lvlText w:val="–"/>
      <w:lvlJc w:val="left"/>
      <w:pPr>
        <w:tabs>
          <w:tab w:val="num" w:pos="5040"/>
        </w:tabs>
        <w:ind w:left="5040" w:hanging="360"/>
      </w:pPr>
      <w:rPr>
        <w:rFonts w:ascii="Arial" w:hAnsi="Arial" w:hint="default"/>
      </w:rPr>
    </w:lvl>
    <w:lvl w:ilvl="7" w:tplc="86AE2780" w:tentative="1">
      <w:start w:val="1"/>
      <w:numFmt w:val="bullet"/>
      <w:lvlText w:val="–"/>
      <w:lvlJc w:val="left"/>
      <w:pPr>
        <w:tabs>
          <w:tab w:val="num" w:pos="5760"/>
        </w:tabs>
        <w:ind w:left="5760" w:hanging="360"/>
      </w:pPr>
      <w:rPr>
        <w:rFonts w:ascii="Arial" w:hAnsi="Arial" w:hint="default"/>
      </w:rPr>
    </w:lvl>
    <w:lvl w:ilvl="8" w:tplc="A3C680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374F12"/>
    <w:multiLevelType w:val="hybridMultilevel"/>
    <w:tmpl w:val="60EA666E"/>
    <w:lvl w:ilvl="0" w:tplc="13D2B4F6">
      <w:start w:val="1"/>
      <w:numFmt w:val="bullet"/>
      <w:lvlText w:val="•"/>
      <w:lvlJc w:val="left"/>
      <w:pPr>
        <w:tabs>
          <w:tab w:val="num" w:pos="720"/>
        </w:tabs>
        <w:ind w:left="720" w:hanging="360"/>
      </w:pPr>
      <w:rPr>
        <w:rFonts w:ascii="Arial" w:hAnsi="Arial" w:hint="default"/>
      </w:rPr>
    </w:lvl>
    <w:lvl w:ilvl="1" w:tplc="EB0E3F38" w:tentative="1">
      <w:start w:val="1"/>
      <w:numFmt w:val="bullet"/>
      <w:lvlText w:val="•"/>
      <w:lvlJc w:val="left"/>
      <w:pPr>
        <w:tabs>
          <w:tab w:val="num" w:pos="1440"/>
        </w:tabs>
        <w:ind w:left="1440" w:hanging="360"/>
      </w:pPr>
      <w:rPr>
        <w:rFonts w:ascii="Arial" w:hAnsi="Arial" w:hint="default"/>
      </w:rPr>
    </w:lvl>
    <w:lvl w:ilvl="2" w:tplc="CA20A7AE">
      <w:start w:val="1083"/>
      <w:numFmt w:val="bullet"/>
      <w:lvlText w:val="•"/>
      <w:lvlJc w:val="left"/>
      <w:pPr>
        <w:tabs>
          <w:tab w:val="num" w:pos="2160"/>
        </w:tabs>
        <w:ind w:left="2160" w:hanging="360"/>
      </w:pPr>
      <w:rPr>
        <w:rFonts w:ascii="Arial" w:hAnsi="Arial" w:hint="default"/>
      </w:rPr>
    </w:lvl>
    <w:lvl w:ilvl="3" w:tplc="3C70EA16">
      <w:start w:val="1083"/>
      <w:numFmt w:val="bullet"/>
      <w:lvlText w:val="–"/>
      <w:lvlJc w:val="left"/>
      <w:pPr>
        <w:tabs>
          <w:tab w:val="num" w:pos="2880"/>
        </w:tabs>
        <w:ind w:left="2880" w:hanging="360"/>
      </w:pPr>
      <w:rPr>
        <w:rFonts w:ascii="Arial" w:hAnsi="Arial" w:hint="default"/>
      </w:rPr>
    </w:lvl>
    <w:lvl w:ilvl="4" w:tplc="0BE21A90">
      <w:start w:val="1083"/>
      <w:numFmt w:val="bullet"/>
      <w:lvlText w:val="»"/>
      <w:lvlJc w:val="left"/>
      <w:pPr>
        <w:tabs>
          <w:tab w:val="num" w:pos="3600"/>
        </w:tabs>
        <w:ind w:left="3600" w:hanging="360"/>
      </w:pPr>
      <w:rPr>
        <w:rFonts w:ascii="Arial" w:hAnsi="Arial" w:hint="default"/>
      </w:rPr>
    </w:lvl>
    <w:lvl w:ilvl="5" w:tplc="833861F6" w:tentative="1">
      <w:start w:val="1"/>
      <w:numFmt w:val="bullet"/>
      <w:lvlText w:val="•"/>
      <w:lvlJc w:val="left"/>
      <w:pPr>
        <w:tabs>
          <w:tab w:val="num" w:pos="4320"/>
        </w:tabs>
        <w:ind w:left="4320" w:hanging="360"/>
      </w:pPr>
      <w:rPr>
        <w:rFonts w:ascii="Arial" w:hAnsi="Arial" w:hint="default"/>
      </w:rPr>
    </w:lvl>
    <w:lvl w:ilvl="6" w:tplc="996AEA48" w:tentative="1">
      <w:start w:val="1"/>
      <w:numFmt w:val="bullet"/>
      <w:lvlText w:val="•"/>
      <w:lvlJc w:val="left"/>
      <w:pPr>
        <w:tabs>
          <w:tab w:val="num" w:pos="5040"/>
        </w:tabs>
        <w:ind w:left="5040" w:hanging="360"/>
      </w:pPr>
      <w:rPr>
        <w:rFonts w:ascii="Arial" w:hAnsi="Arial" w:hint="default"/>
      </w:rPr>
    </w:lvl>
    <w:lvl w:ilvl="7" w:tplc="75B05EE2" w:tentative="1">
      <w:start w:val="1"/>
      <w:numFmt w:val="bullet"/>
      <w:lvlText w:val="•"/>
      <w:lvlJc w:val="left"/>
      <w:pPr>
        <w:tabs>
          <w:tab w:val="num" w:pos="5760"/>
        </w:tabs>
        <w:ind w:left="5760" w:hanging="360"/>
      </w:pPr>
      <w:rPr>
        <w:rFonts w:ascii="Arial" w:hAnsi="Arial" w:hint="default"/>
      </w:rPr>
    </w:lvl>
    <w:lvl w:ilvl="8" w:tplc="8A1842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081CB3"/>
    <w:multiLevelType w:val="hybridMultilevel"/>
    <w:tmpl w:val="7C08D3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AE74EF"/>
    <w:multiLevelType w:val="hybridMultilevel"/>
    <w:tmpl w:val="67BE5388"/>
    <w:lvl w:ilvl="0" w:tplc="E6C4B0BC">
      <w:start w:val="1"/>
      <w:numFmt w:val="bullet"/>
      <w:lvlText w:val="•"/>
      <w:lvlJc w:val="left"/>
      <w:pPr>
        <w:tabs>
          <w:tab w:val="num" w:pos="720"/>
        </w:tabs>
        <w:ind w:left="720" w:hanging="360"/>
      </w:pPr>
      <w:rPr>
        <w:rFonts w:ascii="Arial" w:hAnsi="Arial" w:hint="default"/>
      </w:rPr>
    </w:lvl>
    <w:lvl w:ilvl="1" w:tplc="8C1EE708" w:tentative="1">
      <w:start w:val="1"/>
      <w:numFmt w:val="bullet"/>
      <w:lvlText w:val="•"/>
      <w:lvlJc w:val="left"/>
      <w:pPr>
        <w:tabs>
          <w:tab w:val="num" w:pos="1440"/>
        </w:tabs>
        <w:ind w:left="1440" w:hanging="360"/>
      </w:pPr>
      <w:rPr>
        <w:rFonts w:ascii="Arial" w:hAnsi="Arial" w:hint="default"/>
      </w:rPr>
    </w:lvl>
    <w:lvl w:ilvl="2" w:tplc="A2922F4A" w:tentative="1">
      <w:start w:val="1"/>
      <w:numFmt w:val="bullet"/>
      <w:lvlText w:val="•"/>
      <w:lvlJc w:val="left"/>
      <w:pPr>
        <w:tabs>
          <w:tab w:val="num" w:pos="2160"/>
        </w:tabs>
        <w:ind w:left="2160" w:hanging="360"/>
      </w:pPr>
      <w:rPr>
        <w:rFonts w:ascii="Arial" w:hAnsi="Arial" w:hint="default"/>
      </w:rPr>
    </w:lvl>
    <w:lvl w:ilvl="3" w:tplc="7B4EDEBC" w:tentative="1">
      <w:start w:val="1"/>
      <w:numFmt w:val="bullet"/>
      <w:lvlText w:val="•"/>
      <w:lvlJc w:val="left"/>
      <w:pPr>
        <w:tabs>
          <w:tab w:val="num" w:pos="2880"/>
        </w:tabs>
        <w:ind w:left="2880" w:hanging="360"/>
      </w:pPr>
      <w:rPr>
        <w:rFonts w:ascii="Arial" w:hAnsi="Arial" w:hint="default"/>
      </w:rPr>
    </w:lvl>
    <w:lvl w:ilvl="4" w:tplc="57ACC11E" w:tentative="1">
      <w:start w:val="1"/>
      <w:numFmt w:val="bullet"/>
      <w:lvlText w:val="•"/>
      <w:lvlJc w:val="left"/>
      <w:pPr>
        <w:tabs>
          <w:tab w:val="num" w:pos="3600"/>
        </w:tabs>
        <w:ind w:left="3600" w:hanging="360"/>
      </w:pPr>
      <w:rPr>
        <w:rFonts w:ascii="Arial" w:hAnsi="Arial" w:hint="default"/>
      </w:rPr>
    </w:lvl>
    <w:lvl w:ilvl="5" w:tplc="4F04C852" w:tentative="1">
      <w:start w:val="1"/>
      <w:numFmt w:val="bullet"/>
      <w:lvlText w:val="•"/>
      <w:lvlJc w:val="left"/>
      <w:pPr>
        <w:tabs>
          <w:tab w:val="num" w:pos="4320"/>
        </w:tabs>
        <w:ind w:left="4320" w:hanging="360"/>
      </w:pPr>
      <w:rPr>
        <w:rFonts w:ascii="Arial" w:hAnsi="Arial" w:hint="default"/>
      </w:rPr>
    </w:lvl>
    <w:lvl w:ilvl="6" w:tplc="6498B994" w:tentative="1">
      <w:start w:val="1"/>
      <w:numFmt w:val="bullet"/>
      <w:lvlText w:val="•"/>
      <w:lvlJc w:val="left"/>
      <w:pPr>
        <w:tabs>
          <w:tab w:val="num" w:pos="5040"/>
        </w:tabs>
        <w:ind w:left="5040" w:hanging="360"/>
      </w:pPr>
      <w:rPr>
        <w:rFonts w:ascii="Arial" w:hAnsi="Arial" w:hint="default"/>
      </w:rPr>
    </w:lvl>
    <w:lvl w:ilvl="7" w:tplc="F1C47EC8" w:tentative="1">
      <w:start w:val="1"/>
      <w:numFmt w:val="bullet"/>
      <w:lvlText w:val="•"/>
      <w:lvlJc w:val="left"/>
      <w:pPr>
        <w:tabs>
          <w:tab w:val="num" w:pos="5760"/>
        </w:tabs>
        <w:ind w:left="5760" w:hanging="360"/>
      </w:pPr>
      <w:rPr>
        <w:rFonts w:ascii="Arial" w:hAnsi="Arial" w:hint="default"/>
      </w:rPr>
    </w:lvl>
    <w:lvl w:ilvl="8" w:tplc="45D4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F66A7D"/>
    <w:multiLevelType w:val="hybridMultilevel"/>
    <w:tmpl w:val="FB1ACA92"/>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874C84"/>
    <w:multiLevelType w:val="hybridMultilevel"/>
    <w:tmpl w:val="4464247A"/>
    <w:lvl w:ilvl="0" w:tplc="26C847BC">
      <w:start w:val="1"/>
      <w:numFmt w:val="bullet"/>
      <w:lvlText w:val=""/>
      <w:lvlJc w:val="left"/>
      <w:pPr>
        <w:tabs>
          <w:tab w:val="num" w:pos="720"/>
        </w:tabs>
        <w:ind w:left="720" w:hanging="360"/>
      </w:pPr>
      <w:rPr>
        <w:rFonts w:ascii="Wingdings" w:hAnsi="Wingdings" w:hint="default"/>
      </w:rPr>
    </w:lvl>
    <w:lvl w:ilvl="1" w:tplc="23B2C374">
      <w:numFmt w:val="bullet"/>
      <w:lvlText w:val="-"/>
      <w:lvlJc w:val="left"/>
      <w:pPr>
        <w:tabs>
          <w:tab w:val="num" w:pos="1440"/>
        </w:tabs>
        <w:ind w:left="1440" w:hanging="360"/>
      </w:pPr>
      <w:rPr>
        <w:rFonts w:ascii="Times New Roman" w:eastAsia="Batang"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E03AA9"/>
    <w:multiLevelType w:val="hybridMultilevel"/>
    <w:tmpl w:val="5858BE86"/>
    <w:lvl w:ilvl="0" w:tplc="9F866A16">
      <w:start w:val="1"/>
      <w:numFmt w:val="bullet"/>
      <w:lvlText w:val="–"/>
      <w:lvlJc w:val="left"/>
      <w:pPr>
        <w:tabs>
          <w:tab w:val="num" w:pos="720"/>
        </w:tabs>
        <w:ind w:left="720" w:hanging="360"/>
      </w:pPr>
      <w:rPr>
        <w:rFonts w:ascii="Arial" w:hAnsi="Arial" w:hint="default"/>
      </w:rPr>
    </w:lvl>
    <w:lvl w:ilvl="1" w:tplc="6C020326">
      <w:start w:val="1"/>
      <w:numFmt w:val="bullet"/>
      <w:lvlText w:val="–"/>
      <w:lvlJc w:val="left"/>
      <w:pPr>
        <w:tabs>
          <w:tab w:val="num" w:pos="1440"/>
        </w:tabs>
        <w:ind w:left="1440" w:hanging="360"/>
      </w:pPr>
      <w:rPr>
        <w:rFonts w:ascii="Arial" w:hAnsi="Arial" w:hint="default"/>
      </w:rPr>
    </w:lvl>
    <w:lvl w:ilvl="2" w:tplc="24485C9A">
      <w:start w:val="19812"/>
      <w:numFmt w:val="bullet"/>
      <w:lvlText w:val="•"/>
      <w:lvlJc w:val="left"/>
      <w:pPr>
        <w:tabs>
          <w:tab w:val="num" w:pos="2160"/>
        </w:tabs>
        <w:ind w:left="2160" w:hanging="360"/>
      </w:pPr>
      <w:rPr>
        <w:rFonts w:ascii="Arial" w:hAnsi="Arial" w:hint="default"/>
      </w:rPr>
    </w:lvl>
    <w:lvl w:ilvl="3" w:tplc="D87A3CBE" w:tentative="1">
      <w:start w:val="1"/>
      <w:numFmt w:val="bullet"/>
      <w:lvlText w:val="–"/>
      <w:lvlJc w:val="left"/>
      <w:pPr>
        <w:tabs>
          <w:tab w:val="num" w:pos="2880"/>
        </w:tabs>
        <w:ind w:left="2880" w:hanging="360"/>
      </w:pPr>
      <w:rPr>
        <w:rFonts w:ascii="Arial" w:hAnsi="Arial" w:hint="default"/>
      </w:rPr>
    </w:lvl>
    <w:lvl w:ilvl="4" w:tplc="8ED87AFE" w:tentative="1">
      <w:start w:val="1"/>
      <w:numFmt w:val="bullet"/>
      <w:lvlText w:val="–"/>
      <w:lvlJc w:val="left"/>
      <w:pPr>
        <w:tabs>
          <w:tab w:val="num" w:pos="3600"/>
        </w:tabs>
        <w:ind w:left="3600" w:hanging="360"/>
      </w:pPr>
      <w:rPr>
        <w:rFonts w:ascii="Arial" w:hAnsi="Arial" w:hint="default"/>
      </w:rPr>
    </w:lvl>
    <w:lvl w:ilvl="5" w:tplc="C9960128" w:tentative="1">
      <w:start w:val="1"/>
      <w:numFmt w:val="bullet"/>
      <w:lvlText w:val="–"/>
      <w:lvlJc w:val="left"/>
      <w:pPr>
        <w:tabs>
          <w:tab w:val="num" w:pos="4320"/>
        </w:tabs>
        <w:ind w:left="4320" w:hanging="360"/>
      </w:pPr>
      <w:rPr>
        <w:rFonts w:ascii="Arial" w:hAnsi="Arial" w:hint="default"/>
      </w:rPr>
    </w:lvl>
    <w:lvl w:ilvl="6" w:tplc="D4426412" w:tentative="1">
      <w:start w:val="1"/>
      <w:numFmt w:val="bullet"/>
      <w:lvlText w:val="–"/>
      <w:lvlJc w:val="left"/>
      <w:pPr>
        <w:tabs>
          <w:tab w:val="num" w:pos="5040"/>
        </w:tabs>
        <w:ind w:left="5040" w:hanging="360"/>
      </w:pPr>
      <w:rPr>
        <w:rFonts w:ascii="Arial" w:hAnsi="Arial" w:hint="default"/>
      </w:rPr>
    </w:lvl>
    <w:lvl w:ilvl="7" w:tplc="63041188" w:tentative="1">
      <w:start w:val="1"/>
      <w:numFmt w:val="bullet"/>
      <w:lvlText w:val="–"/>
      <w:lvlJc w:val="left"/>
      <w:pPr>
        <w:tabs>
          <w:tab w:val="num" w:pos="5760"/>
        </w:tabs>
        <w:ind w:left="5760" w:hanging="360"/>
      </w:pPr>
      <w:rPr>
        <w:rFonts w:ascii="Arial" w:hAnsi="Arial" w:hint="default"/>
      </w:rPr>
    </w:lvl>
    <w:lvl w:ilvl="8" w:tplc="D4C89B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AE0EE8"/>
    <w:multiLevelType w:val="hybridMultilevel"/>
    <w:tmpl w:val="3BD26FA6"/>
    <w:lvl w:ilvl="0" w:tplc="B5F86526">
      <w:start w:val="1"/>
      <w:numFmt w:val="bullet"/>
      <w:lvlText w:val="•"/>
      <w:lvlJc w:val="left"/>
      <w:pPr>
        <w:tabs>
          <w:tab w:val="num" w:pos="720"/>
        </w:tabs>
        <w:ind w:left="720" w:hanging="360"/>
      </w:pPr>
      <w:rPr>
        <w:rFonts w:ascii="Arial" w:hAnsi="Arial" w:hint="default"/>
      </w:rPr>
    </w:lvl>
    <w:lvl w:ilvl="1" w:tplc="E22C355E" w:tentative="1">
      <w:start w:val="1"/>
      <w:numFmt w:val="bullet"/>
      <w:lvlText w:val="•"/>
      <w:lvlJc w:val="left"/>
      <w:pPr>
        <w:tabs>
          <w:tab w:val="num" w:pos="1440"/>
        </w:tabs>
        <w:ind w:left="1440" w:hanging="360"/>
      </w:pPr>
      <w:rPr>
        <w:rFonts w:ascii="Arial" w:hAnsi="Arial" w:hint="default"/>
      </w:rPr>
    </w:lvl>
    <w:lvl w:ilvl="2" w:tplc="CFA0B5A2">
      <w:start w:val="1"/>
      <w:numFmt w:val="bullet"/>
      <w:lvlText w:val="•"/>
      <w:lvlJc w:val="left"/>
      <w:pPr>
        <w:tabs>
          <w:tab w:val="num" w:pos="2160"/>
        </w:tabs>
        <w:ind w:left="2160" w:hanging="360"/>
      </w:pPr>
      <w:rPr>
        <w:rFonts w:ascii="Arial" w:hAnsi="Arial" w:hint="default"/>
      </w:rPr>
    </w:lvl>
    <w:lvl w:ilvl="3" w:tplc="C09496FE" w:tentative="1">
      <w:start w:val="1"/>
      <w:numFmt w:val="bullet"/>
      <w:lvlText w:val="•"/>
      <w:lvlJc w:val="left"/>
      <w:pPr>
        <w:tabs>
          <w:tab w:val="num" w:pos="2880"/>
        </w:tabs>
        <w:ind w:left="2880" w:hanging="360"/>
      </w:pPr>
      <w:rPr>
        <w:rFonts w:ascii="Arial" w:hAnsi="Arial" w:hint="default"/>
      </w:rPr>
    </w:lvl>
    <w:lvl w:ilvl="4" w:tplc="1B2A8B50" w:tentative="1">
      <w:start w:val="1"/>
      <w:numFmt w:val="bullet"/>
      <w:lvlText w:val="•"/>
      <w:lvlJc w:val="left"/>
      <w:pPr>
        <w:tabs>
          <w:tab w:val="num" w:pos="3600"/>
        </w:tabs>
        <w:ind w:left="3600" w:hanging="360"/>
      </w:pPr>
      <w:rPr>
        <w:rFonts w:ascii="Arial" w:hAnsi="Arial" w:hint="default"/>
      </w:rPr>
    </w:lvl>
    <w:lvl w:ilvl="5" w:tplc="E8383B86" w:tentative="1">
      <w:start w:val="1"/>
      <w:numFmt w:val="bullet"/>
      <w:lvlText w:val="•"/>
      <w:lvlJc w:val="left"/>
      <w:pPr>
        <w:tabs>
          <w:tab w:val="num" w:pos="4320"/>
        </w:tabs>
        <w:ind w:left="4320" w:hanging="360"/>
      </w:pPr>
      <w:rPr>
        <w:rFonts w:ascii="Arial" w:hAnsi="Arial" w:hint="default"/>
      </w:rPr>
    </w:lvl>
    <w:lvl w:ilvl="6" w:tplc="EF46F884" w:tentative="1">
      <w:start w:val="1"/>
      <w:numFmt w:val="bullet"/>
      <w:lvlText w:val="•"/>
      <w:lvlJc w:val="left"/>
      <w:pPr>
        <w:tabs>
          <w:tab w:val="num" w:pos="5040"/>
        </w:tabs>
        <w:ind w:left="5040" w:hanging="360"/>
      </w:pPr>
      <w:rPr>
        <w:rFonts w:ascii="Arial" w:hAnsi="Arial" w:hint="default"/>
      </w:rPr>
    </w:lvl>
    <w:lvl w:ilvl="7" w:tplc="6EF2BA34" w:tentative="1">
      <w:start w:val="1"/>
      <w:numFmt w:val="bullet"/>
      <w:lvlText w:val="•"/>
      <w:lvlJc w:val="left"/>
      <w:pPr>
        <w:tabs>
          <w:tab w:val="num" w:pos="5760"/>
        </w:tabs>
        <w:ind w:left="5760" w:hanging="360"/>
      </w:pPr>
      <w:rPr>
        <w:rFonts w:ascii="Arial" w:hAnsi="Arial" w:hint="default"/>
      </w:rPr>
    </w:lvl>
    <w:lvl w:ilvl="8" w:tplc="E5081D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7F913098"/>
    <w:multiLevelType w:val="hybridMultilevel"/>
    <w:tmpl w:val="D0C81980"/>
    <w:lvl w:ilvl="0" w:tplc="A0BA8F96">
      <w:start w:val="1"/>
      <w:numFmt w:val="bullet"/>
      <w:lvlText w:val="•"/>
      <w:lvlJc w:val="left"/>
      <w:pPr>
        <w:tabs>
          <w:tab w:val="num" w:pos="720"/>
        </w:tabs>
        <w:ind w:left="720" w:hanging="360"/>
      </w:pPr>
      <w:rPr>
        <w:rFonts w:ascii="Arial" w:hAnsi="Arial" w:hint="default"/>
      </w:rPr>
    </w:lvl>
    <w:lvl w:ilvl="1" w:tplc="E1645858" w:tentative="1">
      <w:start w:val="1"/>
      <w:numFmt w:val="bullet"/>
      <w:lvlText w:val="•"/>
      <w:lvlJc w:val="left"/>
      <w:pPr>
        <w:tabs>
          <w:tab w:val="num" w:pos="1440"/>
        </w:tabs>
        <w:ind w:left="1440" w:hanging="360"/>
      </w:pPr>
      <w:rPr>
        <w:rFonts w:ascii="Arial" w:hAnsi="Arial" w:hint="default"/>
      </w:rPr>
    </w:lvl>
    <w:lvl w:ilvl="2" w:tplc="7B34F834" w:tentative="1">
      <w:start w:val="1"/>
      <w:numFmt w:val="bullet"/>
      <w:lvlText w:val="•"/>
      <w:lvlJc w:val="left"/>
      <w:pPr>
        <w:tabs>
          <w:tab w:val="num" w:pos="2160"/>
        </w:tabs>
        <w:ind w:left="2160" w:hanging="360"/>
      </w:pPr>
      <w:rPr>
        <w:rFonts w:ascii="Arial" w:hAnsi="Arial" w:hint="default"/>
      </w:rPr>
    </w:lvl>
    <w:lvl w:ilvl="3" w:tplc="79066D8E" w:tentative="1">
      <w:start w:val="1"/>
      <w:numFmt w:val="bullet"/>
      <w:lvlText w:val="•"/>
      <w:lvlJc w:val="left"/>
      <w:pPr>
        <w:tabs>
          <w:tab w:val="num" w:pos="2880"/>
        </w:tabs>
        <w:ind w:left="2880" w:hanging="360"/>
      </w:pPr>
      <w:rPr>
        <w:rFonts w:ascii="Arial" w:hAnsi="Arial" w:hint="default"/>
      </w:rPr>
    </w:lvl>
    <w:lvl w:ilvl="4" w:tplc="581E0602" w:tentative="1">
      <w:start w:val="1"/>
      <w:numFmt w:val="bullet"/>
      <w:lvlText w:val="•"/>
      <w:lvlJc w:val="left"/>
      <w:pPr>
        <w:tabs>
          <w:tab w:val="num" w:pos="3600"/>
        </w:tabs>
        <w:ind w:left="3600" w:hanging="360"/>
      </w:pPr>
      <w:rPr>
        <w:rFonts w:ascii="Arial" w:hAnsi="Arial" w:hint="default"/>
      </w:rPr>
    </w:lvl>
    <w:lvl w:ilvl="5" w:tplc="EC424A04" w:tentative="1">
      <w:start w:val="1"/>
      <w:numFmt w:val="bullet"/>
      <w:lvlText w:val="•"/>
      <w:lvlJc w:val="left"/>
      <w:pPr>
        <w:tabs>
          <w:tab w:val="num" w:pos="4320"/>
        </w:tabs>
        <w:ind w:left="4320" w:hanging="360"/>
      </w:pPr>
      <w:rPr>
        <w:rFonts w:ascii="Arial" w:hAnsi="Arial" w:hint="default"/>
      </w:rPr>
    </w:lvl>
    <w:lvl w:ilvl="6" w:tplc="D6A2A25E" w:tentative="1">
      <w:start w:val="1"/>
      <w:numFmt w:val="bullet"/>
      <w:lvlText w:val="•"/>
      <w:lvlJc w:val="left"/>
      <w:pPr>
        <w:tabs>
          <w:tab w:val="num" w:pos="5040"/>
        </w:tabs>
        <w:ind w:left="5040" w:hanging="360"/>
      </w:pPr>
      <w:rPr>
        <w:rFonts w:ascii="Arial" w:hAnsi="Arial" w:hint="default"/>
      </w:rPr>
    </w:lvl>
    <w:lvl w:ilvl="7" w:tplc="8348C8C8" w:tentative="1">
      <w:start w:val="1"/>
      <w:numFmt w:val="bullet"/>
      <w:lvlText w:val="•"/>
      <w:lvlJc w:val="left"/>
      <w:pPr>
        <w:tabs>
          <w:tab w:val="num" w:pos="5760"/>
        </w:tabs>
        <w:ind w:left="5760" w:hanging="360"/>
      </w:pPr>
      <w:rPr>
        <w:rFonts w:ascii="Arial" w:hAnsi="Arial" w:hint="default"/>
      </w:rPr>
    </w:lvl>
    <w:lvl w:ilvl="8" w:tplc="3E0E14D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7"/>
  </w:num>
  <w:num w:numId="3">
    <w:abstractNumId w:val="3"/>
  </w:num>
  <w:num w:numId="4">
    <w:abstractNumId w:val="2"/>
  </w:num>
  <w:num w:numId="5">
    <w:abstractNumId w:val="11"/>
  </w:num>
  <w:num w:numId="6">
    <w:abstractNumId w:val="1"/>
  </w:num>
  <w:num w:numId="7">
    <w:abstractNumId w:val="15"/>
  </w:num>
  <w:num w:numId="8">
    <w:abstractNumId w:val="14"/>
  </w:num>
  <w:num w:numId="9">
    <w:abstractNumId w:val="19"/>
  </w:num>
  <w:num w:numId="10">
    <w:abstractNumId w:val="8"/>
  </w:num>
  <w:num w:numId="11">
    <w:abstractNumId w:val="4"/>
  </w:num>
  <w:num w:numId="12">
    <w:abstractNumId w:val="5"/>
  </w:num>
  <w:num w:numId="13">
    <w:abstractNumId w:val="6"/>
  </w:num>
  <w:num w:numId="14">
    <w:abstractNumId w:val="7"/>
  </w:num>
  <w:num w:numId="15">
    <w:abstractNumId w:val="12"/>
  </w:num>
  <w:num w:numId="16">
    <w:abstractNumId w:val="10"/>
  </w:num>
  <w:num w:numId="17">
    <w:abstractNumId w:val="16"/>
  </w:num>
  <w:num w:numId="18">
    <w:abstractNumId w:val="0"/>
  </w:num>
  <w:num w:numId="19">
    <w:abstractNumId w:val="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2008B"/>
    <w:rsid w:val="00041911"/>
    <w:rsid w:val="000476CF"/>
    <w:rsid w:val="000D163E"/>
    <w:rsid w:val="000E7FE3"/>
    <w:rsid w:val="00106E53"/>
    <w:rsid w:val="00117030"/>
    <w:rsid w:val="001436D7"/>
    <w:rsid w:val="001539C2"/>
    <w:rsid w:val="001D0568"/>
    <w:rsid w:val="00203EE8"/>
    <w:rsid w:val="00323375"/>
    <w:rsid w:val="0035274C"/>
    <w:rsid w:val="00382E85"/>
    <w:rsid w:val="003C4C16"/>
    <w:rsid w:val="003F3D8C"/>
    <w:rsid w:val="004040B9"/>
    <w:rsid w:val="00441A8E"/>
    <w:rsid w:val="0046397C"/>
    <w:rsid w:val="00472AEC"/>
    <w:rsid w:val="00487D6F"/>
    <w:rsid w:val="0049439B"/>
    <w:rsid w:val="004C270B"/>
    <w:rsid w:val="004E2808"/>
    <w:rsid w:val="004E5EA6"/>
    <w:rsid w:val="00501C58"/>
    <w:rsid w:val="00503D8E"/>
    <w:rsid w:val="00505D70"/>
    <w:rsid w:val="0054047F"/>
    <w:rsid w:val="0054389C"/>
    <w:rsid w:val="00554FA1"/>
    <w:rsid w:val="005E2514"/>
    <w:rsid w:val="00637970"/>
    <w:rsid w:val="00666D1A"/>
    <w:rsid w:val="006A7509"/>
    <w:rsid w:val="006C0DDA"/>
    <w:rsid w:val="006D5151"/>
    <w:rsid w:val="007553DA"/>
    <w:rsid w:val="007D5B09"/>
    <w:rsid w:val="00807A03"/>
    <w:rsid w:val="00847D48"/>
    <w:rsid w:val="008971F2"/>
    <w:rsid w:val="008F0B7C"/>
    <w:rsid w:val="00914201"/>
    <w:rsid w:val="00925DF0"/>
    <w:rsid w:val="009A2B8E"/>
    <w:rsid w:val="009F5B87"/>
    <w:rsid w:val="00A000AE"/>
    <w:rsid w:val="00A06B50"/>
    <w:rsid w:val="00A25890"/>
    <w:rsid w:val="00A93771"/>
    <w:rsid w:val="00AB67C3"/>
    <w:rsid w:val="00AC30C4"/>
    <w:rsid w:val="00AC41A7"/>
    <w:rsid w:val="00AD304B"/>
    <w:rsid w:val="00B07814"/>
    <w:rsid w:val="00B26F4E"/>
    <w:rsid w:val="00C26B92"/>
    <w:rsid w:val="00C3245D"/>
    <w:rsid w:val="00C3657A"/>
    <w:rsid w:val="00C452B9"/>
    <w:rsid w:val="00C73942"/>
    <w:rsid w:val="00C906C8"/>
    <w:rsid w:val="00DD03B9"/>
    <w:rsid w:val="00DE3D3B"/>
    <w:rsid w:val="00E33564"/>
    <w:rsid w:val="00E3399E"/>
    <w:rsid w:val="00E40573"/>
    <w:rsid w:val="00EC029E"/>
    <w:rsid w:val="00EF7F3E"/>
    <w:rsid w:val="00F05333"/>
    <w:rsid w:val="00F05C34"/>
    <w:rsid w:val="00F52F8C"/>
    <w:rsid w:val="00FE7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6D4A0"/>
  <w15:chartTrackingRefBased/>
  <w15:docId w15:val="{D80A043C-D0D4-4327-B556-F7E3EEB0D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9F5B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501C5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character" w:customStyle="1" w:styleId="20">
    <w:name w:val="标题 2 字符"/>
    <w:basedOn w:val="a0"/>
    <w:link w:val="2"/>
    <w:uiPriority w:val="9"/>
    <w:rsid w:val="009F5B87"/>
    <w:rPr>
      <w:rFonts w:asciiTheme="majorHAnsi" w:eastAsiaTheme="majorEastAsia" w:hAnsiTheme="majorHAnsi" w:cstheme="majorBidi"/>
      <w:b/>
      <w:bCs/>
      <w:sz w:val="32"/>
      <w:szCs w:val="32"/>
    </w:rPr>
  </w:style>
  <w:style w:type="character" w:customStyle="1" w:styleId="30">
    <w:name w:val="标题 3 字符"/>
    <w:basedOn w:val="a0"/>
    <w:link w:val="3"/>
    <w:uiPriority w:val="9"/>
    <w:rsid w:val="00501C58"/>
    <w:rPr>
      <w:b/>
      <w:bCs/>
      <w:sz w:val="32"/>
      <w:szCs w:val="32"/>
    </w:rPr>
  </w:style>
  <w:style w:type="paragraph" w:styleId="aa">
    <w:name w:val="caption"/>
    <w:basedOn w:val="a"/>
    <w:next w:val="a"/>
    <w:uiPriority w:val="35"/>
    <w:unhideWhenUsed/>
    <w:qFormat/>
    <w:rsid w:val="004C270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26807">
      <w:bodyDiv w:val="1"/>
      <w:marLeft w:val="0"/>
      <w:marRight w:val="0"/>
      <w:marTop w:val="0"/>
      <w:marBottom w:val="0"/>
      <w:divBdr>
        <w:top w:val="none" w:sz="0" w:space="0" w:color="auto"/>
        <w:left w:val="none" w:sz="0" w:space="0" w:color="auto"/>
        <w:bottom w:val="none" w:sz="0" w:space="0" w:color="auto"/>
        <w:right w:val="none" w:sz="0" w:space="0" w:color="auto"/>
      </w:divBdr>
      <w:divsChild>
        <w:div w:id="937524405">
          <w:marLeft w:val="547"/>
          <w:marRight w:val="0"/>
          <w:marTop w:val="134"/>
          <w:marBottom w:val="0"/>
          <w:divBdr>
            <w:top w:val="none" w:sz="0" w:space="0" w:color="auto"/>
            <w:left w:val="none" w:sz="0" w:space="0" w:color="auto"/>
            <w:bottom w:val="none" w:sz="0" w:space="0" w:color="auto"/>
            <w:right w:val="none" w:sz="0" w:space="0" w:color="auto"/>
          </w:divBdr>
        </w:div>
        <w:div w:id="1213542492">
          <w:marLeft w:val="547"/>
          <w:marRight w:val="0"/>
          <w:marTop w:val="134"/>
          <w:marBottom w:val="0"/>
          <w:divBdr>
            <w:top w:val="none" w:sz="0" w:space="0" w:color="auto"/>
            <w:left w:val="none" w:sz="0" w:space="0" w:color="auto"/>
            <w:bottom w:val="none" w:sz="0" w:space="0" w:color="auto"/>
            <w:right w:val="none" w:sz="0" w:space="0" w:color="auto"/>
          </w:divBdr>
        </w:div>
        <w:div w:id="1676111700">
          <w:marLeft w:val="1166"/>
          <w:marRight w:val="0"/>
          <w:marTop w:val="115"/>
          <w:marBottom w:val="0"/>
          <w:divBdr>
            <w:top w:val="none" w:sz="0" w:space="0" w:color="auto"/>
            <w:left w:val="none" w:sz="0" w:space="0" w:color="auto"/>
            <w:bottom w:val="none" w:sz="0" w:space="0" w:color="auto"/>
            <w:right w:val="none" w:sz="0" w:space="0" w:color="auto"/>
          </w:divBdr>
        </w:div>
        <w:div w:id="1698775638">
          <w:marLeft w:val="1166"/>
          <w:marRight w:val="0"/>
          <w:marTop w:val="115"/>
          <w:marBottom w:val="0"/>
          <w:divBdr>
            <w:top w:val="none" w:sz="0" w:space="0" w:color="auto"/>
            <w:left w:val="none" w:sz="0" w:space="0" w:color="auto"/>
            <w:bottom w:val="none" w:sz="0" w:space="0" w:color="auto"/>
            <w:right w:val="none" w:sz="0" w:space="0" w:color="auto"/>
          </w:divBdr>
        </w:div>
      </w:divsChild>
    </w:div>
    <w:div w:id="93674737">
      <w:bodyDiv w:val="1"/>
      <w:marLeft w:val="0"/>
      <w:marRight w:val="0"/>
      <w:marTop w:val="0"/>
      <w:marBottom w:val="0"/>
      <w:divBdr>
        <w:top w:val="none" w:sz="0" w:space="0" w:color="auto"/>
        <w:left w:val="none" w:sz="0" w:space="0" w:color="auto"/>
        <w:bottom w:val="none" w:sz="0" w:space="0" w:color="auto"/>
        <w:right w:val="none" w:sz="0" w:space="0" w:color="auto"/>
      </w:divBdr>
      <w:divsChild>
        <w:div w:id="1278098660">
          <w:marLeft w:val="1800"/>
          <w:marRight w:val="0"/>
          <w:marTop w:val="82"/>
          <w:marBottom w:val="0"/>
          <w:divBdr>
            <w:top w:val="none" w:sz="0" w:space="0" w:color="auto"/>
            <w:left w:val="none" w:sz="0" w:space="0" w:color="auto"/>
            <w:bottom w:val="none" w:sz="0" w:space="0" w:color="auto"/>
            <w:right w:val="none" w:sz="0" w:space="0" w:color="auto"/>
          </w:divBdr>
        </w:div>
      </w:divsChild>
    </w:div>
    <w:div w:id="124353765">
      <w:bodyDiv w:val="1"/>
      <w:marLeft w:val="0"/>
      <w:marRight w:val="0"/>
      <w:marTop w:val="0"/>
      <w:marBottom w:val="0"/>
      <w:divBdr>
        <w:top w:val="none" w:sz="0" w:space="0" w:color="auto"/>
        <w:left w:val="none" w:sz="0" w:space="0" w:color="auto"/>
        <w:bottom w:val="none" w:sz="0" w:space="0" w:color="auto"/>
        <w:right w:val="none" w:sz="0" w:space="0" w:color="auto"/>
      </w:divBdr>
      <w:divsChild>
        <w:div w:id="205289828">
          <w:marLeft w:val="1800"/>
          <w:marRight w:val="0"/>
          <w:marTop w:val="82"/>
          <w:marBottom w:val="0"/>
          <w:divBdr>
            <w:top w:val="none" w:sz="0" w:space="0" w:color="auto"/>
            <w:left w:val="none" w:sz="0" w:space="0" w:color="auto"/>
            <w:bottom w:val="none" w:sz="0" w:space="0" w:color="auto"/>
            <w:right w:val="none" w:sz="0" w:space="0" w:color="auto"/>
          </w:divBdr>
        </w:div>
        <w:div w:id="243954342">
          <w:marLeft w:val="1166"/>
          <w:marRight w:val="0"/>
          <w:marTop w:val="106"/>
          <w:marBottom w:val="0"/>
          <w:divBdr>
            <w:top w:val="none" w:sz="0" w:space="0" w:color="auto"/>
            <w:left w:val="none" w:sz="0" w:space="0" w:color="auto"/>
            <w:bottom w:val="none" w:sz="0" w:space="0" w:color="auto"/>
            <w:right w:val="none" w:sz="0" w:space="0" w:color="auto"/>
          </w:divBdr>
        </w:div>
        <w:div w:id="248387537">
          <w:marLeft w:val="547"/>
          <w:marRight w:val="0"/>
          <w:marTop w:val="125"/>
          <w:marBottom w:val="0"/>
          <w:divBdr>
            <w:top w:val="none" w:sz="0" w:space="0" w:color="auto"/>
            <w:left w:val="none" w:sz="0" w:space="0" w:color="auto"/>
            <w:bottom w:val="none" w:sz="0" w:space="0" w:color="auto"/>
            <w:right w:val="none" w:sz="0" w:space="0" w:color="auto"/>
          </w:divBdr>
        </w:div>
        <w:div w:id="828716918">
          <w:marLeft w:val="1800"/>
          <w:marRight w:val="0"/>
          <w:marTop w:val="82"/>
          <w:marBottom w:val="0"/>
          <w:divBdr>
            <w:top w:val="none" w:sz="0" w:space="0" w:color="auto"/>
            <w:left w:val="none" w:sz="0" w:space="0" w:color="auto"/>
            <w:bottom w:val="none" w:sz="0" w:space="0" w:color="auto"/>
            <w:right w:val="none" w:sz="0" w:space="0" w:color="auto"/>
          </w:divBdr>
        </w:div>
        <w:div w:id="1519345931">
          <w:marLeft w:val="547"/>
          <w:marRight w:val="0"/>
          <w:marTop w:val="125"/>
          <w:marBottom w:val="0"/>
          <w:divBdr>
            <w:top w:val="none" w:sz="0" w:space="0" w:color="auto"/>
            <w:left w:val="none" w:sz="0" w:space="0" w:color="auto"/>
            <w:bottom w:val="none" w:sz="0" w:space="0" w:color="auto"/>
            <w:right w:val="none" w:sz="0" w:space="0" w:color="auto"/>
          </w:divBdr>
        </w:div>
        <w:div w:id="1655522494">
          <w:marLeft w:val="1800"/>
          <w:marRight w:val="0"/>
          <w:marTop w:val="82"/>
          <w:marBottom w:val="0"/>
          <w:divBdr>
            <w:top w:val="none" w:sz="0" w:space="0" w:color="auto"/>
            <w:left w:val="none" w:sz="0" w:space="0" w:color="auto"/>
            <w:bottom w:val="none" w:sz="0" w:space="0" w:color="auto"/>
            <w:right w:val="none" w:sz="0" w:space="0" w:color="auto"/>
          </w:divBdr>
        </w:div>
        <w:div w:id="1845588191">
          <w:marLeft w:val="1166"/>
          <w:marRight w:val="0"/>
          <w:marTop w:val="106"/>
          <w:marBottom w:val="0"/>
          <w:divBdr>
            <w:top w:val="none" w:sz="0" w:space="0" w:color="auto"/>
            <w:left w:val="none" w:sz="0" w:space="0" w:color="auto"/>
            <w:bottom w:val="none" w:sz="0" w:space="0" w:color="auto"/>
            <w:right w:val="none" w:sz="0" w:space="0" w:color="auto"/>
          </w:divBdr>
        </w:div>
      </w:divsChild>
    </w:div>
    <w:div w:id="795176626">
      <w:bodyDiv w:val="1"/>
      <w:marLeft w:val="0"/>
      <w:marRight w:val="0"/>
      <w:marTop w:val="0"/>
      <w:marBottom w:val="0"/>
      <w:divBdr>
        <w:top w:val="none" w:sz="0" w:space="0" w:color="auto"/>
        <w:left w:val="none" w:sz="0" w:space="0" w:color="auto"/>
        <w:bottom w:val="none" w:sz="0" w:space="0" w:color="auto"/>
        <w:right w:val="none" w:sz="0" w:space="0" w:color="auto"/>
      </w:divBdr>
      <w:divsChild>
        <w:div w:id="114372993">
          <w:marLeft w:val="1800"/>
          <w:marRight w:val="0"/>
          <w:marTop w:val="82"/>
          <w:marBottom w:val="0"/>
          <w:divBdr>
            <w:top w:val="none" w:sz="0" w:space="0" w:color="auto"/>
            <w:left w:val="none" w:sz="0" w:space="0" w:color="auto"/>
            <w:bottom w:val="none" w:sz="0" w:space="0" w:color="auto"/>
            <w:right w:val="none" w:sz="0" w:space="0" w:color="auto"/>
          </w:divBdr>
        </w:div>
        <w:div w:id="399442951">
          <w:marLeft w:val="547"/>
          <w:marRight w:val="0"/>
          <w:marTop w:val="125"/>
          <w:marBottom w:val="0"/>
          <w:divBdr>
            <w:top w:val="none" w:sz="0" w:space="0" w:color="auto"/>
            <w:left w:val="none" w:sz="0" w:space="0" w:color="auto"/>
            <w:bottom w:val="none" w:sz="0" w:space="0" w:color="auto"/>
            <w:right w:val="none" w:sz="0" w:space="0" w:color="auto"/>
          </w:divBdr>
        </w:div>
        <w:div w:id="616958881">
          <w:marLeft w:val="1800"/>
          <w:marRight w:val="0"/>
          <w:marTop w:val="82"/>
          <w:marBottom w:val="0"/>
          <w:divBdr>
            <w:top w:val="none" w:sz="0" w:space="0" w:color="auto"/>
            <w:left w:val="none" w:sz="0" w:space="0" w:color="auto"/>
            <w:bottom w:val="none" w:sz="0" w:space="0" w:color="auto"/>
            <w:right w:val="none" w:sz="0" w:space="0" w:color="auto"/>
          </w:divBdr>
        </w:div>
        <w:div w:id="755319720">
          <w:marLeft w:val="1166"/>
          <w:marRight w:val="0"/>
          <w:marTop w:val="106"/>
          <w:marBottom w:val="0"/>
          <w:divBdr>
            <w:top w:val="none" w:sz="0" w:space="0" w:color="auto"/>
            <w:left w:val="none" w:sz="0" w:space="0" w:color="auto"/>
            <w:bottom w:val="none" w:sz="0" w:space="0" w:color="auto"/>
            <w:right w:val="none" w:sz="0" w:space="0" w:color="auto"/>
          </w:divBdr>
        </w:div>
        <w:div w:id="1119304459">
          <w:marLeft w:val="1800"/>
          <w:marRight w:val="0"/>
          <w:marTop w:val="82"/>
          <w:marBottom w:val="0"/>
          <w:divBdr>
            <w:top w:val="none" w:sz="0" w:space="0" w:color="auto"/>
            <w:left w:val="none" w:sz="0" w:space="0" w:color="auto"/>
            <w:bottom w:val="none" w:sz="0" w:space="0" w:color="auto"/>
            <w:right w:val="none" w:sz="0" w:space="0" w:color="auto"/>
          </w:divBdr>
        </w:div>
        <w:div w:id="1248340423">
          <w:marLeft w:val="1166"/>
          <w:marRight w:val="0"/>
          <w:marTop w:val="106"/>
          <w:marBottom w:val="0"/>
          <w:divBdr>
            <w:top w:val="none" w:sz="0" w:space="0" w:color="auto"/>
            <w:left w:val="none" w:sz="0" w:space="0" w:color="auto"/>
            <w:bottom w:val="none" w:sz="0" w:space="0" w:color="auto"/>
            <w:right w:val="none" w:sz="0" w:space="0" w:color="auto"/>
          </w:divBdr>
        </w:div>
        <w:div w:id="1273199913">
          <w:marLeft w:val="547"/>
          <w:marRight w:val="0"/>
          <w:marTop w:val="125"/>
          <w:marBottom w:val="0"/>
          <w:divBdr>
            <w:top w:val="none" w:sz="0" w:space="0" w:color="auto"/>
            <w:left w:val="none" w:sz="0" w:space="0" w:color="auto"/>
            <w:bottom w:val="none" w:sz="0" w:space="0" w:color="auto"/>
            <w:right w:val="none" w:sz="0" w:space="0" w:color="auto"/>
          </w:divBdr>
        </w:div>
      </w:divsChild>
    </w:div>
    <w:div w:id="805775939">
      <w:bodyDiv w:val="1"/>
      <w:marLeft w:val="0"/>
      <w:marRight w:val="0"/>
      <w:marTop w:val="0"/>
      <w:marBottom w:val="0"/>
      <w:divBdr>
        <w:top w:val="none" w:sz="0" w:space="0" w:color="auto"/>
        <w:left w:val="none" w:sz="0" w:space="0" w:color="auto"/>
        <w:bottom w:val="none" w:sz="0" w:space="0" w:color="auto"/>
        <w:right w:val="none" w:sz="0" w:space="0" w:color="auto"/>
      </w:divBdr>
      <w:divsChild>
        <w:div w:id="2111194668">
          <w:marLeft w:val="1166"/>
          <w:marRight w:val="0"/>
          <w:marTop w:val="106"/>
          <w:marBottom w:val="0"/>
          <w:divBdr>
            <w:top w:val="none" w:sz="0" w:space="0" w:color="auto"/>
            <w:left w:val="none" w:sz="0" w:space="0" w:color="auto"/>
            <w:bottom w:val="none" w:sz="0" w:space="0" w:color="auto"/>
            <w:right w:val="none" w:sz="0" w:space="0" w:color="auto"/>
          </w:divBdr>
        </w:div>
      </w:divsChild>
    </w:div>
    <w:div w:id="807355824">
      <w:bodyDiv w:val="1"/>
      <w:marLeft w:val="0"/>
      <w:marRight w:val="0"/>
      <w:marTop w:val="0"/>
      <w:marBottom w:val="0"/>
      <w:divBdr>
        <w:top w:val="none" w:sz="0" w:space="0" w:color="auto"/>
        <w:left w:val="none" w:sz="0" w:space="0" w:color="auto"/>
        <w:bottom w:val="none" w:sz="0" w:space="0" w:color="auto"/>
        <w:right w:val="none" w:sz="0" w:space="0" w:color="auto"/>
      </w:divBdr>
      <w:divsChild>
        <w:div w:id="50932246">
          <w:marLeft w:val="1166"/>
          <w:marRight w:val="0"/>
          <w:marTop w:val="106"/>
          <w:marBottom w:val="0"/>
          <w:divBdr>
            <w:top w:val="none" w:sz="0" w:space="0" w:color="auto"/>
            <w:left w:val="none" w:sz="0" w:space="0" w:color="auto"/>
            <w:bottom w:val="none" w:sz="0" w:space="0" w:color="auto"/>
            <w:right w:val="none" w:sz="0" w:space="0" w:color="auto"/>
          </w:divBdr>
        </w:div>
        <w:div w:id="1295989342">
          <w:marLeft w:val="1800"/>
          <w:marRight w:val="0"/>
          <w:marTop w:val="82"/>
          <w:marBottom w:val="0"/>
          <w:divBdr>
            <w:top w:val="none" w:sz="0" w:space="0" w:color="auto"/>
            <w:left w:val="none" w:sz="0" w:space="0" w:color="auto"/>
            <w:bottom w:val="none" w:sz="0" w:space="0" w:color="auto"/>
            <w:right w:val="none" w:sz="0" w:space="0" w:color="auto"/>
          </w:divBdr>
        </w:div>
        <w:div w:id="1821381139">
          <w:marLeft w:val="1800"/>
          <w:marRight w:val="0"/>
          <w:marTop w:val="82"/>
          <w:marBottom w:val="0"/>
          <w:divBdr>
            <w:top w:val="none" w:sz="0" w:space="0" w:color="auto"/>
            <w:left w:val="none" w:sz="0" w:space="0" w:color="auto"/>
            <w:bottom w:val="none" w:sz="0" w:space="0" w:color="auto"/>
            <w:right w:val="none" w:sz="0" w:space="0" w:color="auto"/>
          </w:divBdr>
        </w:div>
        <w:div w:id="2024629865">
          <w:marLeft w:val="1800"/>
          <w:marRight w:val="0"/>
          <w:marTop w:val="82"/>
          <w:marBottom w:val="0"/>
          <w:divBdr>
            <w:top w:val="none" w:sz="0" w:space="0" w:color="auto"/>
            <w:left w:val="none" w:sz="0" w:space="0" w:color="auto"/>
            <w:bottom w:val="none" w:sz="0" w:space="0" w:color="auto"/>
            <w:right w:val="none" w:sz="0" w:space="0" w:color="auto"/>
          </w:divBdr>
        </w:div>
      </w:divsChild>
    </w:div>
    <w:div w:id="913395906">
      <w:bodyDiv w:val="1"/>
      <w:marLeft w:val="0"/>
      <w:marRight w:val="0"/>
      <w:marTop w:val="0"/>
      <w:marBottom w:val="0"/>
      <w:divBdr>
        <w:top w:val="none" w:sz="0" w:space="0" w:color="auto"/>
        <w:left w:val="none" w:sz="0" w:space="0" w:color="auto"/>
        <w:bottom w:val="none" w:sz="0" w:space="0" w:color="auto"/>
        <w:right w:val="none" w:sz="0" w:space="0" w:color="auto"/>
      </w:divBdr>
      <w:divsChild>
        <w:div w:id="1307734225">
          <w:marLeft w:val="547"/>
          <w:marRight w:val="0"/>
          <w:marTop w:val="134"/>
          <w:marBottom w:val="0"/>
          <w:divBdr>
            <w:top w:val="none" w:sz="0" w:space="0" w:color="auto"/>
            <w:left w:val="none" w:sz="0" w:space="0" w:color="auto"/>
            <w:bottom w:val="none" w:sz="0" w:space="0" w:color="auto"/>
            <w:right w:val="none" w:sz="0" w:space="0" w:color="auto"/>
          </w:divBdr>
        </w:div>
      </w:divsChild>
    </w:div>
    <w:div w:id="991834918">
      <w:bodyDiv w:val="1"/>
      <w:marLeft w:val="0"/>
      <w:marRight w:val="0"/>
      <w:marTop w:val="0"/>
      <w:marBottom w:val="0"/>
      <w:divBdr>
        <w:top w:val="none" w:sz="0" w:space="0" w:color="auto"/>
        <w:left w:val="none" w:sz="0" w:space="0" w:color="auto"/>
        <w:bottom w:val="none" w:sz="0" w:space="0" w:color="auto"/>
        <w:right w:val="none" w:sz="0" w:space="0" w:color="auto"/>
      </w:divBdr>
      <w:divsChild>
        <w:div w:id="1393234227">
          <w:marLeft w:val="547"/>
          <w:marRight w:val="0"/>
          <w:marTop w:val="130"/>
          <w:marBottom w:val="0"/>
          <w:divBdr>
            <w:top w:val="none" w:sz="0" w:space="0" w:color="auto"/>
            <w:left w:val="none" w:sz="0" w:space="0" w:color="auto"/>
            <w:bottom w:val="none" w:sz="0" w:space="0" w:color="auto"/>
            <w:right w:val="none" w:sz="0" w:space="0" w:color="auto"/>
          </w:divBdr>
        </w:div>
        <w:div w:id="134951733">
          <w:marLeft w:val="1800"/>
          <w:marRight w:val="0"/>
          <w:marTop w:val="96"/>
          <w:marBottom w:val="0"/>
          <w:divBdr>
            <w:top w:val="none" w:sz="0" w:space="0" w:color="auto"/>
            <w:left w:val="none" w:sz="0" w:space="0" w:color="auto"/>
            <w:bottom w:val="none" w:sz="0" w:space="0" w:color="auto"/>
            <w:right w:val="none" w:sz="0" w:space="0" w:color="auto"/>
          </w:divBdr>
        </w:div>
        <w:div w:id="416295695">
          <w:marLeft w:val="2520"/>
          <w:marRight w:val="0"/>
          <w:marTop w:val="82"/>
          <w:marBottom w:val="0"/>
          <w:divBdr>
            <w:top w:val="none" w:sz="0" w:space="0" w:color="auto"/>
            <w:left w:val="none" w:sz="0" w:space="0" w:color="auto"/>
            <w:bottom w:val="none" w:sz="0" w:space="0" w:color="auto"/>
            <w:right w:val="none" w:sz="0" w:space="0" w:color="auto"/>
          </w:divBdr>
        </w:div>
        <w:div w:id="64422382">
          <w:marLeft w:val="2520"/>
          <w:marRight w:val="0"/>
          <w:marTop w:val="82"/>
          <w:marBottom w:val="0"/>
          <w:divBdr>
            <w:top w:val="none" w:sz="0" w:space="0" w:color="auto"/>
            <w:left w:val="none" w:sz="0" w:space="0" w:color="auto"/>
            <w:bottom w:val="none" w:sz="0" w:space="0" w:color="auto"/>
            <w:right w:val="none" w:sz="0" w:space="0" w:color="auto"/>
          </w:divBdr>
        </w:div>
        <w:div w:id="1258712570">
          <w:marLeft w:val="1800"/>
          <w:marRight w:val="0"/>
          <w:marTop w:val="96"/>
          <w:marBottom w:val="0"/>
          <w:divBdr>
            <w:top w:val="none" w:sz="0" w:space="0" w:color="auto"/>
            <w:left w:val="none" w:sz="0" w:space="0" w:color="auto"/>
            <w:bottom w:val="none" w:sz="0" w:space="0" w:color="auto"/>
            <w:right w:val="none" w:sz="0" w:space="0" w:color="auto"/>
          </w:divBdr>
        </w:div>
        <w:div w:id="273440198">
          <w:marLeft w:val="1800"/>
          <w:marRight w:val="0"/>
          <w:marTop w:val="96"/>
          <w:marBottom w:val="0"/>
          <w:divBdr>
            <w:top w:val="none" w:sz="0" w:space="0" w:color="auto"/>
            <w:left w:val="none" w:sz="0" w:space="0" w:color="auto"/>
            <w:bottom w:val="none" w:sz="0" w:space="0" w:color="auto"/>
            <w:right w:val="none" w:sz="0" w:space="0" w:color="auto"/>
          </w:divBdr>
        </w:div>
        <w:div w:id="1278902139">
          <w:marLeft w:val="2520"/>
          <w:marRight w:val="0"/>
          <w:marTop w:val="82"/>
          <w:marBottom w:val="0"/>
          <w:divBdr>
            <w:top w:val="none" w:sz="0" w:space="0" w:color="auto"/>
            <w:left w:val="none" w:sz="0" w:space="0" w:color="auto"/>
            <w:bottom w:val="none" w:sz="0" w:space="0" w:color="auto"/>
            <w:right w:val="none" w:sz="0" w:space="0" w:color="auto"/>
          </w:divBdr>
        </w:div>
        <w:div w:id="774330194">
          <w:marLeft w:val="2520"/>
          <w:marRight w:val="0"/>
          <w:marTop w:val="82"/>
          <w:marBottom w:val="0"/>
          <w:divBdr>
            <w:top w:val="none" w:sz="0" w:space="0" w:color="auto"/>
            <w:left w:val="none" w:sz="0" w:space="0" w:color="auto"/>
            <w:bottom w:val="none" w:sz="0" w:space="0" w:color="auto"/>
            <w:right w:val="none" w:sz="0" w:space="0" w:color="auto"/>
          </w:divBdr>
        </w:div>
        <w:div w:id="1014499253">
          <w:marLeft w:val="3240"/>
          <w:marRight w:val="0"/>
          <w:marTop w:val="82"/>
          <w:marBottom w:val="0"/>
          <w:divBdr>
            <w:top w:val="none" w:sz="0" w:space="0" w:color="auto"/>
            <w:left w:val="none" w:sz="0" w:space="0" w:color="auto"/>
            <w:bottom w:val="none" w:sz="0" w:space="0" w:color="auto"/>
            <w:right w:val="none" w:sz="0" w:space="0" w:color="auto"/>
          </w:divBdr>
        </w:div>
      </w:divsChild>
    </w:div>
    <w:div w:id="1004624455">
      <w:bodyDiv w:val="1"/>
      <w:marLeft w:val="0"/>
      <w:marRight w:val="0"/>
      <w:marTop w:val="0"/>
      <w:marBottom w:val="0"/>
      <w:divBdr>
        <w:top w:val="none" w:sz="0" w:space="0" w:color="auto"/>
        <w:left w:val="none" w:sz="0" w:space="0" w:color="auto"/>
        <w:bottom w:val="none" w:sz="0" w:space="0" w:color="auto"/>
        <w:right w:val="none" w:sz="0" w:space="0" w:color="auto"/>
      </w:divBdr>
      <w:divsChild>
        <w:div w:id="41102006">
          <w:marLeft w:val="547"/>
          <w:marRight w:val="0"/>
          <w:marTop w:val="134"/>
          <w:marBottom w:val="0"/>
          <w:divBdr>
            <w:top w:val="none" w:sz="0" w:space="0" w:color="auto"/>
            <w:left w:val="none" w:sz="0" w:space="0" w:color="auto"/>
            <w:bottom w:val="none" w:sz="0" w:space="0" w:color="auto"/>
            <w:right w:val="none" w:sz="0" w:space="0" w:color="auto"/>
          </w:divBdr>
        </w:div>
        <w:div w:id="1234849221">
          <w:marLeft w:val="547"/>
          <w:marRight w:val="0"/>
          <w:marTop w:val="134"/>
          <w:marBottom w:val="0"/>
          <w:divBdr>
            <w:top w:val="none" w:sz="0" w:space="0" w:color="auto"/>
            <w:left w:val="none" w:sz="0" w:space="0" w:color="auto"/>
            <w:bottom w:val="none" w:sz="0" w:space="0" w:color="auto"/>
            <w:right w:val="none" w:sz="0" w:space="0" w:color="auto"/>
          </w:divBdr>
        </w:div>
        <w:div w:id="1426463737">
          <w:marLeft w:val="1166"/>
          <w:marRight w:val="0"/>
          <w:marTop w:val="115"/>
          <w:marBottom w:val="0"/>
          <w:divBdr>
            <w:top w:val="none" w:sz="0" w:space="0" w:color="auto"/>
            <w:left w:val="none" w:sz="0" w:space="0" w:color="auto"/>
            <w:bottom w:val="none" w:sz="0" w:space="0" w:color="auto"/>
            <w:right w:val="none" w:sz="0" w:space="0" w:color="auto"/>
          </w:divBdr>
        </w:div>
      </w:divsChild>
    </w:div>
    <w:div w:id="1163543465">
      <w:bodyDiv w:val="1"/>
      <w:marLeft w:val="0"/>
      <w:marRight w:val="0"/>
      <w:marTop w:val="0"/>
      <w:marBottom w:val="0"/>
      <w:divBdr>
        <w:top w:val="none" w:sz="0" w:space="0" w:color="auto"/>
        <w:left w:val="none" w:sz="0" w:space="0" w:color="auto"/>
        <w:bottom w:val="none" w:sz="0" w:space="0" w:color="auto"/>
        <w:right w:val="none" w:sz="0" w:space="0" w:color="auto"/>
      </w:divBdr>
      <w:divsChild>
        <w:div w:id="466513929">
          <w:marLeft w:val="547"/>
          <w:marRight w:val="0"/>
          <w:marTop w:val="134"/>
          <w:marBottom w:val="0"/>
          <w:divBdr>
            <w:top w:val="none" w:sz="0" w:space="0" w:color="auto"/>
            <w:left w:val="none" w:sz="0" w:space="0" w:color="auto"/>
            <w:bottom w:val="none" w:sz="0" w:space="0" w:color="auto"/>
            <w:right w:val="none" w:sz="0" w:space="0" w:color="auto"/>
          </w:divBdr>
        </w:div>
      </w:divsChild>
    </w:div>
    <w:div w:id="1284649979">
      <w:bodyDiv w:val="1"/>
      <w:marLeft w:val="0"/>
      <w:marRight w:val="0"/>
      <w:marTop w:val="0"/>
      <w:marBottom w:val="0"/>
      <w:divBdr>
        <w:top w:val="none" w:sz="0" w:space="0" w:color="auto"/>
        <w:left w:val="none" w:sz="0" w:space="0" w:color="auto"/>
        <w:bottom w:val="none" w:sz="0" w:space="0" w:color="auto"/>
        <w:right w:val="none" w:sz="0" w:space="0" w:color="auto"/>
      </w:divBdr>
      <w:divsChild>
        <w:div w:id="63334459">
          <w:marLeft w:val="1800"/>
          <w:marRight w:val="0"/>
          <w:marTop w:val="82"/>
          <w:marBottom w:val="0"/>
          <w:divBdr>
            <w:top w:val="none" w:sz="0" w:space="0" w:color="auto"/>
            <w:left w:val="none" w:sz="0" w:space="0" w:color="auto"/>
            <w:bottom w:val="none" w:sz="0" w:space="0" w:color="auto"/>
            <w:right w:val="none" w:sz="0" w:space="0" w:color="auto"/>
          </w:divBdr>
        </w:div>
        <w:div w:id="190340618">
          <w:marLeft w:val="1166"/>
          <w:marRight w:val="0"/>
          <w:marTop w:val="106"/>
          <w:marBottom w:val="0"/>
          <w:divBdr>
            <w:top w:val="none" w:sz="0" w:space="0" w:color="auto"/>
            <w:left w:val="none" w:sz="0" w:space="0" w:color="auto"/>
            <w:bottom w:val="none" w:sz="0" w:space="0" w:color="auto"/>
            <w:right w:val="none" w:sz="0" w:space="0" w:color="auto"/>
          </w:divBdr>
        </w:div>
        <w:div w:id="536506690">
          <w:marLeft w:val="1800"/>
          <w:marRight w:val="0"/>
          <w:marTop w:val="82"/>
          <w:marBottom w:val="0"/>
          <w:divBdr>
            <w:top w:val="none" w:sz="0" w:space="0" w:color="auto"/>
            <w:left w:val="none" w:sz="0" w:space="0" w:color="auto"/>
            <w:bottom w:val="none" w:sz="0" w:space="0" w:color="auto"/>
            <w:right w:val="none" w:sz="0" w:space="0" w:color="auto"/>
          </w:divBdr>
        </w:div>
        <w:div w:id="659582760">
          <w:marLeft w:val="547"/>
          <w:marRight w:val="0"/>
          <w:marTop w:val="125"/>
          <w:marBottom w:val="0"/>
          <w:divBdr>
            <w:top w:val="none" w:sz="0" w:space="0" w:color="auto"/>
            <w:left w:val="none" w:sz="0" w:space="0" w:color="auto"/>
            <w:bottom w:val="none" w:sz="0" w:space="0" w:color="auto"/>
            <w:right w:val="none" w:sz="0" w:space="0" w:color="auto"/>
          </w:divBdr>
        </w:div>
        <w:div w:id="904030852">
          <w:marLeft w:val="1166"/>
          <w:marRight w:val="0"/>
          <w:marTop w:val="106"/>
          <w:marBottom w:val="0"/>
          <w:divBdr>
            <w:top w:val="none" w:sz="0" w:space="0" w:color="auto"/>
            <w:left w:val="none" w:sz="0" w:space="0" w:color="auto"/>
            <w:bottom w:val="none" w:sz="0" w:space="0" w:color="auto"/>
            <w:right w:val="none" w:sz="0" w:space="0" w:color="auto"/>
          </w:divBdr>
        </w:div>
        <w:div w:id="1540774494">
          <w:marLeft w:val="547"/>
          <w:marRight w:val="0"/>
          <w:marTop w:val="125"/>
          <w:marBottom w:val="0"/>
          <w:divBdr>
            <w:top w:val="none" w:sz="0" w:space="0" w:color="auto"/>
            <w:left w:val="none" w:sz="0" w:space="0" w:color="auto"/>
            <w:bottom w:val="none" w:sz="0" w:space="0" w:color="auto"/>
            <w:right w:val="none" w:sz="0" w:space="0" w:color="auto"/>
          </w:divBdr>
        </w:div>
        <w:div w:id="1597324831">
          <w:marLeft w:val="1800"/>
          <w:marRight w:val="0"/>
          <w:marTop w:val="82"/>
          <w:marBottom w:val="0"/>
          <w:divBdr>
            <w:top w:val="none" w:sz="0" w:space="0" w:color="auto"/>
            <w:left w:val="none" w:sz="0" w:space="0" w:color="auto"/>
            <w:bottom w:val="none" w:sz="0" w:space="0" w:color="auto"/>
            <w:right w:val="none" w:sz="0" w:space="0" w:color="auto"/>
          </w:divBdr>
        </w:div>
      </w:divsChild>
    </w:div>
    <w:div w:id="1323385591">
      <w:bodyDiv w:val="1"/>
      <w:marLeft w:val="0"/>
      <w:marRight w:val="0"/>
      <w:marTop w:val="0"/>
      <w:marBottom w:val="0"/>
      <w:divBdr>
        <w:top w:val="none" w:sz="0" w:space="0" w:color="auto"/>
        <w:left w:val="none" w:sz="0" w:space="0" w:color="auto"/>
        <w:bottom w:val="none" w:sz="0" w:space="0" w:color="auto"/>
        <w:right w:val="none" w:sz="0" w:space="0" w:color="auto"/>
      </w:divBdr>
      <w:divsChild>
        <w:div w:id="1832721278">
          <w:marLeft w:val="547"/>
          <w:marRight w:val="0"/>
          <w:marTop w:val="130"/>
          <w:marBottom w:val="0"/>
          <w:divBdr>
            <w:top w:val="none" w:sz="0" w:space="0" w:color="auto"/>
            <w:left w:val="none" w:sz="0" w:space="0" w:color="auto"/>
            <w:bottom w:val="none" w:sz="0" w:space="0" w:color="auto"/>
            <w:right w:val="none" w:sz="0" w:space="0" w:color="auto"/>
          </w:divBdr>
        </w:div>
      </w:divsChild>
    </w:div>
    <w:div w:id="1496067899">
      <w:bodyDiv w:val="1"/>
      <w:marLeft w:val="0"/>
      <w:marRight w:val="0"/>
      <w:marTop w:val="0"/>
      <w:marBottom w:val="0"/>
      <w:divBdr>
        <w:top w:val="none" w:sz="0" w:space="0" w:color="auto"/>
        <w:left w:val="none" w:sz="0" w:space="0" w:color="auto"/>
        <w:bottom w:val="none" w:sz="0" w:space="0" w:color="auto"/>
        <w:right w:val="none" w:sz="0" w:space="0" w:color="auto"/>
      </w:divBdr>
      <w:divsChild>
        <w:div w:id="386415989">
          <w:marLeft w:val="547"/>
          <w:marRight w:val="0"/>
          <w:marTop w:val="125"/>
          <w:marBottom w:val="0"/>
          <w:divBdr>
            <w:top w:val="none" w:sz="0" w:space="0" w:color="auto"/>
            <w:left w:val="none" w:sz="0" w:space="0" w:color="auto"/>
            <w:bottom w:val="none" w:sz="0" w:space="0" w:color="auto"/>
            <w:right w:val="none" w:sz="0" w:space="0" w:color="auto"/>
          </w:divBdr>
        </w:div>
      </w:divsChild>
    </w:div>
    <w:div w:id="1498882302">
      <w:bodyDiv w:val="1"/>
      <w:marLeft w:val="0"/>
      <w:marRight w:val="0"/>
      <w:marTop w:val="0"/>
      <w:marBottom w:val="0"/>
      <w:divBdr>
        <w:top w:val="none" w:sz="0" w:space="0" w:color="auto"/>
        <w:left w:val="none" w:sz="0" w:space="0" w:color="auto"/>
        <w:bottom w:val="none" w:sz="0" w:space="0" w:color="auto"/>
        <w:right w:val="none" w:sz="0" w:space="0" w:color="auto"/>
      </w:divBdr>
      <w:divsChild>
        <w:div w:id="34349741">
          <w:marLeft w:val="1800"/>
          <w:marRight w:val="0"/>
          <w:marTop w:val="82"/>
          <w:marBottom w:val="0"/>
          <w:divBdr>
            <w:top w:val="none" w:sz="0" w:space="0" w:color="auto"/>
            <w:left w:val="none" w:sz="0" w:space="0" w:color="auto"/>
            <w:bottom w:val="none" w:sz="0" w:space="0" w:color="auto"/>
            <w:right w:val="none" w:sz="0" w:space="0" w:color="auto"/>
          </w:divBdr>
        </w:div>
        <w:div w:id="742339720">
          <w:marLeft w:val="547"/>
          <w:marRight w:val="0"/>
          <w:marTop w:val="125"/>
          <w:marBottom w:val="0"/>
          <w:divBdr>
            <w:top w:val="none" w:sz="0" w:space="0" w:color="auto"/>
            <w:left w:val="none" w:sz="0" w:space="0" w:color="auto"/>
            <w:bottom w:val="none" w:sz="0" w:space="0" w:color="auto"/>
            <w:right w:val="none" w:sz="0" w:space="0" w:color="auto"/>
          </w:divBdr>
        </w:div>
        <w:div w:id="867446073">
          <w:marLeft w:val="1800"/>
          <w:marRight w:val="0"/>
          <w:marTop w:val="82"/>
          <w:marBottom w:val="0"/>
          <w:divBdr>
            <w:top w:val="none" w:sz="0" w:space="0" w:color="auto"/>
            <w:left w:val="none" w:sz="0" w:space="0" w:color="auto"/>
            <w:bottom w:val="none" w:sz="0" w:space="0" w:color="auto"/>
            <w:right w:val="none" w:sz="0" w:space="0" w:color="auto"/>
          </w:divBdr>
        </w:div>
        <w:div w:id="1667242392">
          <w:marLeft w:val="1166"/>
          <w:marRight w:val="0"/>
          <w:marTop w:val="106"/>
          <w:marBottom w:val="0"/>
          <w:divBdr>
            <w:top w:val="none" w:sz="0" w:space="0" w:color="auto"/>
            <w:left w:val="none" w:sz="0" w:space="0" w:color="auto"/>
            <w:bottom w:val="none" w:sz="0" w:space="0" w:color="auto"/>
            <w:right w:val="none" w:sz="0" w:space="0" w:color="auto"/>
          </w:divBdr>
        </w:div>
        <w:div w:id="1718551765">
          <w:marLeft w:val="1800"/>
          <w:marRight w:val="0"/>
          <w:marTop w:val="82"/>
          <w:marBottom w:val="0"/>
          <w:divBdr>
            <w:top w:val="none" w:sz="0" w:space="0" w:color="auto"/>
            <w:left w:val="none" w:sz="0" w:space="0" w:color="auto"/>
            <w:bottom w:val="none" w:sz="0" w:space="0" w:color="auto"/>
            <w:right w:val="none" w:sz="0" w:space="0" w:color="auto"/>
          </w:divBdr>
        </w:div>
      </w:divsChild>
    </w:div>
    <w:div w:id="1657412545">
      <w:bodyDiv w:val="1"/>
      <w:marLeft w:val="0"/>
      <w:marRight w:val="0"/>
      <w:marTop w:val="0"/>
      <w:marBottom w:val="0"/>
      <w:divBdr>
        <w:top w:val="none" w:sz="0" w:space="0" w:color="auto"/>
        <w:left w:val="none" w:sz="0" w:space="0" w:color="auto"/>
        <w:bottom w:val="none" w:sz="0" w:space="0" w:color="auto"/>
        <w:right w:val="none" w:sz="0" w:space="0" w:color="auto"/>
      </w:divBdr>
      <w:divsChild>
        <w:div w:id="26151529">
          <w:marLeft w:val="1800"/>
          <w:marRight w:val="0"/>
          <w:marTop w:val="96"/>
          <w:marBottom w:val="0"/>
          <w:divBdr>
            <w:top w:val="none" w:sz="0" w:space="0" w:color="auto"/>
            <w:left w:val="none" w:sz="0" w:space="0" w:color="auto"/>
            <w:bottom w:val="none" w:sz="0" w:space="0" w:color="auto"/>
            <w:right w:val="none" w:sz="0" w:space="0" w:color="auto"/>
          </w:divBdr>
        </w:div>
        <w:div w:id="29839149">
          <w:marLeft w:val="1166"/>
          <w:marRight w:val="0"/>
          <w:marTop w:val="115"/>
          <w:marBottom w:val="0"/>
          <w:divBdr>
            <w:top w:val="none" w:sz="0" w:space="0" w:color="auto"/>
            <w:left w:val="none" w:sz="0" w:space="0" w:color="auto"/>
            <w:bottom w:val="none" w:sz="0" w:space="0" w:color="auto"/>
            <w:right w:val="none" w:sz="0" w:space="0" w:color="auto"/>
          </w:divBdr>
        </w:div>
        <w:div w:id="1133986072">
          <w:marLeft w:val="1800"/>
          <w:marRight w:val="0"/>
          <w:marTop w:val="96"/>
          <w:marBottom w:val="0"/>
          <w:divBdr>
            <w:top w:val="none" w:sz="0" w:space="0" w:color="auto"/>
            <w:left w:val="none" w:sz="0" w:space="0" w:color="auto"/>
            <w:bottom w:val="none" w:sz="0" w:space="0" w:color="auto"/>
            <w:right w:val="none" w:sz="0" w:space="0" w:color="auto"/>
          </w:divBdr>
        </w:div>
        <w:div w:id="1411387507">
          <w:marLeft w:val="1166"/>
          <w:marRight w:val="0"/>
          <w:marTop w:val="115"/>
          <w:marBottom w:val="0"/>
          <w:divBdr>
            <w:top w:val="none" w:sz="0" w:space="0" w:color="auto"/>
            <w:left w:val="none" w:sz="0" w:space="0" w:color="auto"/>
            <w:bottom w:val="none" w:sz="0" w:space="0" w:color="auto"/>
            <w:right w:val="none" w:sz="0" w:space="0" w:color="auto"/>
          </w:divBdr>
        </w:div>
        <w:div w:id="1915698190">
          <w:marLeft w:val="1800"/>
          <w:marRight w:val="0"/>
          <w:marTop w:val="96"/>
          <w:marBottom w:val="0"/>
          <w:divBdr>
            <w:top w:val="none" w:sz="0" w:space="0" w:color="auto"/>
            <w:left w:val="none" w:sz="0" w:space="0" w:color="auto"/>
            <w:bottom w:val="none" w:sz="0" w:space="0" w:color="auto"/>
            <w:right w:val="none" w:sz="0" w:space="0" w:color="auto"/>
          </w:divBdr>
        </w:div>
        <w:div w:id="2140032890">
          <w:marLeft w:val="1166"/>
          <w:marRight w:val="0"/>
          <w:marTop w:val="115"/>
          <w:marBottom w:val="0"/>
          <w:divBdr>
            <w:top w:val="none" w:sz="0" w:space="0" w:color="auto"/>
            <w:left w:val="none" w:sz="0" w:space="0" w:color="auto"/>
            <w:bottom w:val="none" w:sz="0" w:space="0" w:color="auto"/>
            <w:right w:val="none" w:sz="0" w:space="0" w:color="auto"/>
          </w:divBdr>
        </w:div>
      </w:divsChild>
    </w:div>
    <w:div w:id="1692798130">
      <w:bodyDiv w:val="1"/>
      <w:marLeft w:val="0"/>
      <w:marRight w:val="0"/>
      <w:marTop w:val="0"/>
      <w:marBottom w:val="0"/>
      <w:divBdr>
        <w:top w:val="none" w:sz="0" w:space="0" w:color="auto"/>
        <w:left w:val="none" w:sz="0" w:space="0" w:color="auto"/>
        <w:bottom w:val="none" w:sz="0" w:space="0" w:color="auto"/>
        <w:right w:val="none" w:sz="0" w:space="0" w:color="auto"/>
      </w:divBdr>
      <w:divsChild>
        <w:div w:id="853763537">
          <w:marLeft w:val="547"/>
          <w:marRight w:val="0"/>
          <w:marTop w:val="130"/>
          <w:marBottom w:val="0"/>
          <w:divBdr>
            <w:top w:val="none" w:sz="0" w:space="0" w:color="auto"/>
            <w:left w:val="none" w:sz="0" w:space="0" w:color="auto"/>
            <w:bottom w:val="none" w:sz="0" w:space="0" w:color="auto"/>
            <w:right w:val="none" w:sz="0" w:space="0" w:color="auto"/>
          </w:divBdr>
        </w:div>
        <w:div w:id="1467699178">
          <w:marLeft w:val="1800"/>
          <w:marRight w:val="0"/>
          <w:marTop w:val="96"/>
          <w:marBottom w:val="0"/>
          <w:divBdr>
            <w:top w:val="none" w:sz="0" w:space="0" w:color="auto"/>
            <w:left w:val="none" w:sz="0" w:space="0" w:color="auto"/>
            <w:bottom w:val="none" w:sz="0" w:space="0" w:color="auto"/>
            <w:right w:val="none" w:sz="0" w:space="0" w:color="auto"/>
          </w:divBdr>
        </w:div>
        <w:div w:id="1832335165">
          <w:marLeft w:val="2520"/>
          <w:marRight w:val="0"/>
          <w:marTop w:val="82"/>
          <w:marBottom w:val="0"/>
          <w:divBdr>
            <w:top w:val="none" w:sz="0" w:space="0" w:color="auto"/>
            <w:left w:val="none" w:sz="0" w:space="0" w:color="auto"/>
            <w:bottom w:val="none" w:sz="0" w:space="0" w:color="auto"/>
            <w:right w:val="none" w:sz="0" w:space="0" w:color="auto"/>
          </w:divBdr>
        </w:div>
        <w:div w:id="2091149316">
          <w:marLeft w:val="2520"/>
          <w:marRight w:val="0"/>
          <w:marTop w:val="82"/>
          <w:marBottom w:val="0"/>
          <w:divBdr>
            <w:top w:val="none" w:sz="0" w:space="0" w:color="auto"/>
            <w:left w:val="none" w:sz="0" w:space="0" w:color="auto"/>
            <w:bottom w:val="none" w:sz="0" w:space="0" w:color="auto"/>
            <w:right w:val="none" w:sz="0" w:space="0" w:color="auto"/>
          </w:divBdr>
        </w:div>
        <w:div w:id="1425373815">
          <w:marLeft w:val="1800"/>
          <w:marRight w:val="0"/>
          <w:marTop w:val="96"/>
          <w:marBottom w:val="0"/>
          <w:divBdr>
            <w:top w:val="none" w:sz="0" w:space="0" w:color="auto"/>
            <w:left w:val="none" w:sz="0" w:space="0" w:color="auto"/>
            <w:bottom w:val="none" w:sz="0" w:space="0" w:color="auto"/>
            <w:right w:val="none" w:sz="0" w:space="0" w:color="auto"/>
          </w:divBdr>
        </w:div>
        <w:div w:id="1195726361">
          <w:marLeft w:val="1800"/>
          <w:marRight w:val="0"/>
          <w:marTop w:val="96"/>
          <w:marBottom w:val="0"/>
          <w:divBdr>
            <w:top w:val="none" w:sz="0" w:space="0" w:color="auto"/>
            <w:left w:val="none" w:sz="0" w:space="0" w:color="auto"/>
            <w:bottom w:val="none" w:sz="0" w:space="0" w:color="auto"/>
            <w:right w:val="none" w:sz="0" w:space="0" w:color="auto"/>
          </w:divBdr>
        </w:div>
        <w:div w:id="741147213">
          <w:marLeft w:val="2520"/>
          <w:marRight w:val="0"/>
          <w:marTop w:val="82"/>
          <w:marBottom w:val="0"/>
          <w:divBdr>
            <w:top w:val="none" w:sz="0" w:space="0" w:color="auto"/>
            <w:left w:val="none" w:sz="0" w:space="0" w:color="auto"/>
            <w:bottom w:val="none" w:sz="0" w:space="0" w:color="auto"/>
            <w:right w:val="none" w:sz="0" w:space="0" w:color="auto"/>
          </w:divBdr>
        </w:div>
        <w:div w:id="82145735">
          <w:marLeft w:val="2520"/>
          <w:marRight w:val="0"/>
          <w:marTop w:val="82"/>
          <w:marBottom w:val="0"/>
          <w:divBdr>
            <w:top w:val="none" w:sz="0" w:space="0" w:color="auto"/>
            <w:left w:val="none" w:sz="0" w:space="0" w:color="auto"/>
            <w:bottom w:val="none" w:sz="0" w:space="0" w:color="auto"/>
            <w:right w:val="none" w:sz="0" w:space="0" w:color="auto"/>
          </w:divBdr>
        </w:div>
        <w:div w:id="1541432523">
          <w:marLeft w:val="3240"/>
          <w:marRight w:val="0"/>
          <w:marTop w:val="82"/>
          <w:marBottom w:val="0"/>
          <w:divBdr>
            <w:top w:val="none" w:sz="0" w:space="0" w:color="auto"/>
            <w:left w:val="none" w:sz="0" w:space="0" w:color="auto"/>
            <w:bottom w:val="none" w:sz="0" w:space="0" w:color="auto"/>
            <w:right w:val="none" w:sz="0" w:space="0" w:color="auto"/>
          </w:divBdr>
        </w:div>
      </w:divsChild>
    </w:div>
    <w:div w:id="2129425565">
      <w:bodyDiv w:val="1"/>
      <w:marLeft w:val="0"/>
      <w:marRight w:val="0"/>
      <w:marTop w:val="0"/>
      <w:marBottom w:val="0"/>
      <w:divBdr>
        <w:top w:val="none" w:sz="0" w:space="0" w:color="auto"/>
        <w:left w:val="none" w:sz="0" w:space="0" w:color="auto"/>
        <w:bottom w:val="none" w:sz="0" w:space="0" w:color="auto"/>
        <w:right w:val="none" w:sz="0" w:space="0" w:color="auto"/>
      </w:divBdr>
      <w:divsChild>
        <w:div w:id="1348095999">
          <w:marLeft w:val="547"/>
          <w:marRight w:val="0"/>
          <w:marTop w:val="130"/>
          <w:marBottom w:val="0"/>
          <w:divBdr>
            <w:top w:val="none" w:sz="0" w:space="0" w:color="auto"/>
            <w:left w:val="none" w:sz="0" w:space="0" w:color="auto"/>
            <w:bottom w:val="none" w:sz="0" w:space="0" w:color="auto"/>
            <w:right w:val="none" w:sz="0" w:space="0" w:color="auto"/>
          </w:divBdr>
        </w:div>
        <w:div w:id="1867791607">
          <w:marLeft w:val="1800"/>
          <w:marRight w:val="0"/>
          <w:marTop w:val="96"/>
          <w:marBottom w:val="0"/>
          <w:divBdr>
            <w:top w:val="none" w:sz="0" w:space="0" w:color="auto"/>
            <w:left w:val="none" w:sz="0" w:space="0" w:color="auto"/>
            <w:bottom w:val="none" w:sz="0" w:space="0" w:color="auto"/>
            <w:right w:val="none" w:sz="0" w:space="0" w:color="auto"/>
          </w:divBdr>
        </w:div>
        <w:div w:id="1560170487">
          <w:marLeft w:val="2520"/>
          <w:marRight w:val="0"/>
          <w:marTop w:val="82"/>
          <w:marBottom w:val="0"/>
          <w:divBdr>
            <w:top w:val="none" w:sz="0" w:space="0" w:color="auto"/>
            <w:left w:val="none" w:sz="0" w:space="0" w:color="auto"/>
            <w:bottom w:val="none" w:sz="0" w:space="0" w:color="auto"/>
            <w:right w:val="none" w:sz="0" w:space="0" w:color="auto"/>
          </w:divBdr>
        </w:div>
        <w:div w:id="1924416225">
          <w:marLeft w:val="2520"/>
          <w:marRight w:val="0"/>
          <w:marTop w:val="82"/>
          <w:marBottom w:val="0"/>
          <w:divBdr>
            <w:top w:val="none" w:sz="0" w:space="0" w:color="auto"/>
            <w:left w:val="none" w:sz="0" w:space="0" w:color="auto"/>
            <w:bottom w:val="none" w:sz="0" w:space="0" w:color="auto"/>
            <w:right w:val="none" w:sz="0" w:space="0" w:color="auto"/>
          </w:divBdr>
        </w:div>
        <w:div w:id="630206315">
          <w:marLeft w:val="1800"/>
          <w:marRight w:val="0"/>
          <w:marTop w:val="96"/>
          <w:marBottom w:val="0"/>
          <w:divBdr>
            <w:top w:val="none" w:sz="0" w:space="0" w:color="auto"/>
            <w:left w:val="none" w:sz="0" w:space="0" w:color="auto"/>
            <w:bottom w:val="none" w:sz="0" w:space="0" w:color="auto"/>
            <w:right w:val="none" w:sz="0" w:space="0" w:color="auto"/>
          </w:divBdr>
        </w:div>
        <w:div w:id="1717702235">
          <w:marLeft w:val="1800"/>
          <w:marRight w:val="0"/>
          <w:marTop w:val="96"/>
          <w:marBottom w:val="0"/>
          <w:divBdr>
            <w:top w:val="none" w:sz="0" w:space="0" w:color="auto"/>
            <w:left w:val="none" w:sz="0" w:space="0" w:color="auto"/>
            <w:bottom w:val="none" w:sz="0" w:space="0" w:color="auto"/>
            <w:right w:val="none" w:sz="0" w:space="0" w:color="auto"/>
          </w:divBdr>
        </w:div>
        <w:div w:id="1903131371">
          <w:marLeft w:val="2520"/>
          <w:marRight w:val="0"/>
          <w:marTop w:val="82"/>
          <w:marBottom w:val="0"/>
          <w:divBdr>
            <w:top w:val="none" w:sz="0" w:space="0" w:color="auto"/>
            <w:left w:val="none" w:sz="0" w:space="0" w:color="auto"/>
            <w:bottom w:val="none" w:sz="0" w:space="0" w:color="auto"/>
            <w:right w:val="none" w:sz="0" w:space="0" w:color="auto"/>
          </w:divBdr>
        </w:div>
        <w:div w:id="134027038">
          <w:marLeft w:val="2520"/>
          <w:marRight w:val="0"/>
          <w:marTop w:val="82"/>
          <w:marBottom w:val="0"/>
          <w:divBdr>
            <w:top w:val="none" w:sz="0" w:space="0" w:color="auto"/>
            <w:left w:val="none" w:sz="0" w:space="0" w:color="auto"/>
            <w:bottom w:val="none" w:sz="0" w:space="0" w:color="auto"/>
            <w:right w:val="none" w:sz="0" w:space="0" w:color="auto"/>
          </w:divBdr>
        </w:div>
        <w:div w:id="261226833">
          <w:marLeft w:val="324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5535</TotalTime>
  <Pages>3</Pages>
  <Words>972</Words>
  <Characters>5544</Characters>
  <Application>Microsoft Office Word</Application>
  <DocSecurity>0</DocSecurity>
  <Lines>46</Lines>
  <Paragraphs>13</Paragraphs>
  <ScaleCrop>false</ScaleCrop>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8</cp:revision>
  <dcterms:created xsi:type="dcterms:W3CDTF">2020-12-31T06:15:00Z</dcterms:created>
  <dcterms:modified xsi:type="dcterms:W3CDTF">2021-01-15T12:37:00Z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f7cabfb0733453eaf70eb531e17835e">
    <vt:lpwstr>CWMLDzLn9zwCH82TvM83hcp/HEcWoZuqOTDxD3Hv6Ilt4mPMRGJgFvFFWmmsNOIkRPGFM3UKCPVsIRDdQxiidMGgA==</vt:lpwstr>
  </property>
</Properties>
</file>